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EA64" w14:textId="77777777" w:rsidR="00923A6A" w:rsidRPr="00923A6A" w:rsidRDefault="00923A6A" w:rsidP="00923A6A">
      <w:pPr>
        <w:autoSpaceDE w:val="0"/>
        <w:autoSpaceDN w:val="0"/>
        <w:adjustRightInd w:val="0"/>
        <w:spacing w:after="0" w:line="240" w:lineRule="auto"/>
        <w:rPr>
          <w:color w:val="000000"/>
          <w:sz w:val="24"/>
          <w:szCs w:val="24"/>
        </w:rPr>
      </w:pPr>
      <w:bookmarkStart w:id="0" w:name="_Hlk55210458"/>
    </w:p>
    <w:p w14:paraId="5170465C" w14:textId="77777777" w:rsidR="00923A6A" w:rsidRDefault="00923A6A" w:rsidP="00923A6A">
      <w:pPr>
        <w:rPr>
          <w:color w:val="000000"/>
          <w:sz w:val="24"/>
          <w:szCs w:val="24"/>
        </w:rPr>
      </w:pPr>
    </w:p>
    <w:p w14:paraId="75C294E8" w14:textId="77777777" w:rsidR="00923A6A" w:rsidRDefault="00923A6A" w:rsidP="00923A6A">
      <w:pPr>
        <w:rPr>
          <w:color w:val="000000"/>
          <w:sz w:val="24"/>
          <w:szCs w:val="24"/>
        </w:rPr>
      </w:pPr>
    </w:p>
    <w:p w14:paraId="1ADE1755" w14:textId="77777777" w:rsidR="00923A6A" w:rsidRDefault="00923A6A" w:rsidP="00923A6A">
      <w:pPr>
        <w:rPr>
          <w:color w:val="000000"/>
          <w:sz w:val="24"/>
          <w:szCs w:val="24"/>
        </w:rPr>
      </w:pPr>
    </w:p>
    <w:p w14:paraId="73D18287" w14:textId="77777777" w:rsidR="00923A6A" w:rsidRDefault="00923A6A" w:rsidP="00923A6A">
      <w:pPr>
        <w:rPr>
          <w:color w:val="000000"/>
          <w:sz w:val="24"/>
          <w:szCs w:val="24"/>
        </w:rPr>
      </w:pPr>
    </w:p>
    <w:p w14:paraId="7DABF77E" w14:textId="77777777" w:rsidR="00923A6A" w:rsidRDefault="00923A6A" w:rsidP="00923A6A">
      <w:pPr>
        <w:rPr>
          <w:color w:val="000000"/>
          <w:sz w:val="24"/>
          <w:szCs w:val="24"/>
        </w:rPr>
      </w:pPr>
    </w:p>
    <w:p w14:paraId="1A53A2BE" w14:textId="77777777" w:rsidR="00923A6A" w:rsidRDefault="00923A6A" w:rsidP="00923A6A">
      <w:pPr>
        <w:rPr>
          <w:color w:val="000000"/>
          <w:sz w:val="24"/>
          <w:szCs w:val="24"/>
        </w:rPr>
      </w:pPr>
    </w:p>
    <w:p w14:paraId="5E3A4A29" w14:textId="77777777" w:rsidR="00923A6A" w:rsidRDefault="00923A6A" w:rsidP="00923A6A">
      <w:pPr>
        <w:rPr>
          <w:color w:val="000000"/>
          <w:sz w:val="24"/>
          <w:szCs w:val="24"/>
        </w:rPr>
      </w:pPr>
    </w:p>
    <w:p w14:paraId="00F21264" w14:textId="77777777" w:rsidR="00923A6A" w:rsidRDefault="00923A6A" w:rsidP="00923A6A">
      <w:pPr>
        <w:rPr>
          <w:color w:val="000000"/>
          <w:sz w:val="24"/>
          <w:szCs w:val="24"/>
        </w:rPr>
      </w:pPr>
    </w:p>
    <w:p w14:paraId="7257F379" w14:textId="77777777" w:rsidR="00923A6A" w:rsidRDefault="00923A6A" w:rsidP="00923A6A">
      <w:pPr>
        <w:rPr>
          <w:color w:val="000000"/>
          <w:sz w:val="24"/>
          <w:szCs w:val="24"/>
        </w:rPr>
      </w:pPr>
    </w:p>
    <w:p w14:paraId="163F4317" w14:textId="77777777" w:rsidR="00923A6A" w:rsidRDefault="00923A6A" w:rsidP="00923A6A">
      <w:pPr>
        <w:rPr>
          <w:color w:val="000000"/>
          <w:sz w:val="24"/>
          <w:szCs w:val="24"/>
        </w:rPr>
      </w:pPr>
    </w:p>
    <w:p w14:paraId="016549A1" w14:textId="77777777" w:rsidR="00923A6A" w:rsidRDefault="00923A6A" w:rsidP="00923A6A">
      <w:pPr>
        <w:rPr>
          <w:color w:val="000000"/>
          <w:sz w:val="24"/>
          <w:szCs w:val="24"/>
        </w:rPr>
      </w:pPr>
    </w:p>
    <w:p w14:paraId="00000001" w14:textId="3600C43C" w:rsidR="00732C04" w:rsidRPr="00910E69" w:rsidRDefault="00923A6A" w:rsidP="00A74684">
      <w:pPr>
        <w:jc w:val="center"/>
        <w:rPr>
          <w:sz w:val="32"/>
          <w:szCs w:val="32"/>
          <w:lang w:val="en-US"/>
        </w:rPr>
      </w:pPr>
      <w:r w:rsidRPr="00910E69">
        <w:rPr>
          <w:b/>
          <w:bCs/>
          <w:color w:val="000000"/>
          <w:sz w:val="32"/>
          <w:szCs w:val="32"/>
          <w:lang w:val="en-US"/>
        </w:rPr>
        <w:t>Submission to the United Nation’s Committee on the Convention on the Elimination of All Forms of Discrimination against Women</w:t>
      </w:r>
      <w:r w:rsidR="00A74684" w:rsidRPr="00910E69">
        <w:rPr>
          <w:b/>
          <w:bCs/>
          <w:color w:val="000000"/>
          <w:sz w:val="32"/>
          <w:szCs w:val="32"/>
          <w:lang w:val="en-US"/>
        </w:rPr>
        <w:br/>
      </w:r>
      <w:r w:rsidR="00E07F6F">
        <w:rPr>
          <w:b/>
          <w:bCs/>
          <w:color w:val="000000"/>
          <w:sz w:val="32"/>
          <w:szCs w:val="32"/>
          <w:lang w:val="en-US"/>
        </w:rPr>
        <w:t>September 2022</w:t>
      </w:r>
      <w:r w:rsidR="00A74684" w:rsidRPr="00910E69">
        <w:rPr>
          <w:b/>
          <w:bCs/>
          <w:color w:val="000000"/>
          <w:sz w:val="32"/>
          <w:szCs w:val="32"/>
          <w:lang w:val="en-US"/>
        </w:rPr>
        <w:br/>
      </w:r>
      <w:r w:rsidR="00A74684" w:rsidRPr="00910E69">
        <w:rPr>
          <w:color w:val="000000"/>
          <w:sz w:val="36"/>
          <w:szCs w:val="36"/>
          <w:lang w:val="en-US"/>
        </w:rPr>
        <w:br/>
      </w:r>
      <w:r w:rsidR="00A74684" w:rsidRPr="00910E69">
        <w:rPr>
          <w:color w:val="000000"/>
          <w:sz w:val="36"/>
          <w:szCs w:val="36"/>
          <w:lang w:val="en-US"/>
        </w:rPr>
        <w:br/>
      </w:r>
      <w:r w:rsidR="00A74684" w:rsidRPr="00910E69">
        <w:rPr>
          <w:color w:val="000000"/>
          <w:sz w:val="36"/>
          <w:szCs w:val="36"/>
          <w:lang w:val="en-US"/>
        </w:rPr>
        <w:br/>
      </w:r>
      <w:r w:rsidR="00A74684" w:rsidRPr="00910E69">
        <w:rPr>
          <w:sz w:val="32"/>
          <w:szCs w:val="32"/>
          <w:lang w:val="en-US"/>
        </w:rPr>
        <w:t>Submitted by the Coalition of Finnish Women’s Associations (NYTKIS)</w:t>
      </w:r>
    </w:p>
    <w:p w14:paraId="0A210505" w14:textId="2FCA5800" w:rsidR="00143949" w:rsidRPr="00910E69" w:rsidRDefault="00143949" w:rsidP="00A74684">
      <w:pPr>
        <w:jc w:val="center"/>
        <w:rPr>
          <w:sz w:val="32"/>
          <w:szCs w:val="32"/>
          <w:lang w:val="en-US"/>
        </w:rPr>
      </w:pPr>
    </w:p>
    <w:p w14:paraId="009EC0E9" w14:textId="655B5401" w:rsidR="00143949" w:rsidRPr="00910E69" w:rsidRDefault="00143949" w:rsidP="00A74684">
      <w:pPr>
        <w:jc w:val="center"/>
        <w:rPr>
          <w:sz w:val="32"/>
          <w:szCs w:val="32"/>
          <w:lang w:val="en-US"/>
        </w:rPr>
      </w:pPr>
    </w:p>
    <w:p w14:paraId="7BB28E64" w14:textId="0C0D8A71" w:rsidR="00143949" w:rsidRPr="00910E69" w:rsidRDefault="00143949" w:rsidP="00A74684">
      <w:pPr>
        <w:jc w:val="center"/>
        <w:rPr>
          <w:sz w:val="32"/>
          <w:szCs w:val="32"/>
          <w:lang w:val="en-US"/>
        </w:rPr>
      </w:pPr>
    </w:p>
    <w:p w14:paraId="7E84CB1E" w14:textId="62733649" w:rsidR="00143949" w:rsidRPr="00386E4D" w:rsidRDefault="00143949" w:rsidP="00A74684">
      <w:pPr>
        <w:jc w:val="center"/>
        <w:rPr>
          <w:sz w:val="32"/>
          <w:szCs w:val="32"/>
        </w:rPr>
      </w:pPr>
      <w:r w:rsidRPr="00386E4D">
        <w:rPr>
          <w:sz w:val="32"/>
          <w:szCs w:val="32"/>
        </w:rPr>
        <w:t>FINLAND</w:t>
      </w:r>
    </w:p>
    <w:p w14:paraId="68448C47" w14:textId="77777777" w:rsidR="007401F8" w:rsidRPr="00386E4D" w:rsidRDefault="007401F8">
      <w:pPr>
        <w:rPr>
          <w:color w:val="000000"/>
          <w:sz w:val="32"/>
          <w:szCs w:val="32"/>
          <w:lang w:val="en"/>
        </w:rPr>
      </w:pPr>
      <w:r w:rsidRPr="00386E4D">
        <w:rPr>
          <w:color w:val="000000"/>
          <w:sz w:val="32"/>
          <w:szCs w:val="32"/>
          <w:lang w:val="en"/>
        </w:rPr>
        <w:br w:type="page"/>
      </w:r>
    </w:p>
    <w:p w14:paraId="00000002" w14:textId="3DA7C530" w:rsidR="00732C04" w:rsidRDefault="00DF39F3">
      <w:pPr>
        <w:pBdr>
          <w:top w:val="nil"/>
          <w:left w:val="nil"/>
          <w:bottom w:val="nil"/>
          <w:right w:val="nil"/>
          <w:between w:val="nil"/>
        </w:pBdr>
        <w:rPr>
          <w:color w:val="000000"/>
          <w:sz w:val="36"/>
          <w:szCs w:val="36"/>
        </w:rPr>
      </w:pPr>
      <w:r>
        <w:rPr>
          <w:color w:val="000000"/>
          <w:sz w:val="36"/>
          <w:szCs w:val="36"/>
          <w:lang w:val="en"/>
        </w:rPr>
        <w:lastRenderedPageBreak/>
        <w:t>Content</w:t>
      </w:r>
    </w:p>
    <w:sdt>
      <w:sdtPr>
        <w:rPr>
          <w:b w:val="0"/>
          <w:bCs w:val="0"/>
          <w:noProof w:val="0"/>
        </w:rPr>
        <w:id w:val="-951934257"/>
        <w:docPartObj>
          <w:docPartGallery w:val="Table of Contents"/>
          <w:docPartUnique/>
        </w:docPartObj>
      </w:sdtPr>
      <w:sdtContent>
        <w:p w14:paraId="57CB0CEB" w14:textId="0CA9A4D0" w:rsidR="005F3D22" w:rsidRDefault="00DF39F3">
          <w:pPr>
            <w:pStyle w:val="Sisluet1"/>
            <w:rPr>
              <w:rFonts w:asciiTheme="minorHAnsi" w:eastAsiaTheme="minorEastAsia" w:hAnsiTheme="minorHAnsi" w:cstheme="minorBidi"/>
              <w:b w:val="0"/>
              <w:bCs w:val="0"/>
            </w:rPr>
          </w:pPr>
          <w:r>
            <w:rPr>
              <w:lang w:val="en"/>
            </w:rPr>
            <w:fldChar w:fldCharType="begin"/>
          </w:r>
          <w:r>
            <w:instrText xml:space="preserve"> TOC \h \u \z </w:instrText>
          </w:r>
          <w:r>
            <w:fldChar w:fldCharType="separate"/>
          </w:r>
          <w:hyperlink w:anchor="_Toc113910260" w:history="1">
            <w:r w:rsidR="005F3D22" w:rsidRPr="00BC5469">
              <w:rPr>
                <w:rStyle w:val="Hyperlinkki"/>
                <w:lang w:val="en"/>
              </w:rPr>
              <w:t>Foreword</w:t>
            </w:r>
            <w:r w:rsidR="005F3D22">
              <w:rPr>
                <w:webHidden/>
              </w:rPr>
              <w:tab/>
            </w:r>
            <w:r w:rsidR="005F3D22">
              <w:rPr>
                <w:webHidden/>
              </w:rPr>
              <w:fldChar w:fldCharType="begin"/>
            </w:r>
            <w:r w:rsidR="005F3D22">
              <w:rPr>
                <w:webHidden/>
              </w:rPr>
              <w:instrText xml:space="preserve"> PAGEREF _Toc113910260 \h </w:instrText>
            </w:r>
            <w:r w:rsidR="005F3D22">
              <w:rPr>
                <w:webHidden/>
              </w:rPr>
            </w:r>
            <w:r w:rsidR="005F3D22">
              <w:rPr>
                <w:webHidden/>
              </w:rPr>
              <w:fldChar w:fldCharType="separate"/>
            </w:r>
            <w:r w:rsidR="005A0CBA">
              <w:rPr>
                <w:webHidden/>
              </w:rPr>
              <w:t>3</w:t>
            </w:r>
            <w:r w:rsidR="005F3D22">
              <w:rPr>
                <w:webHidden/>
              </w:rPr>
              <w:fldChar w:fldCharType="end"/>
            </w:r>
          </w:hyperlink>
        </w:p>
        <w:p w14:paraId="23BB6E43" w14:textId="0B7A547C" w:rsidR="005F3D22" w:rsidRDefault="00000000">
          <w:pPr>
            <w:pStyle w:val="Sisluet1"/>
            <w:rPr>
              <w:rFonts w:asciiTheme="minorHAnsi" w:eastAsiaTheme="minorEastAsia" w:hAnsiTheme="minorHAnsi" w:cstheme="minorBidi"/>
              <w:b w:val="0"/>
              <w:bCs w:val="0"/>
            </w:rPr>
          </w:pPr>
          <w:hyperlink w:anchor="_Toc113910261" w:history="1">
            <w:r w:rsidR="005F3D22" w:rsidRPr="00BC5469">
              <w:rPr>
                <w:rStyle w:val="Hyperlinkki"/>
                <w:lang w:val="en"/>
              </w:rPr>
              <w:t>Article 2</w:t>
            </w:r>
            <w:r w:rsidR="005F3D22">
              <w:rPr>
                <w:webHidden/>
              </w:rPr>
              <w:tab/>
            </w:r>
            <w:r w:rsidR="005F3D22">
              <w:rPr>
                <w:webHidden/>
              </w:rPr>
              <w:fldChar w:fldCharType="begin"/>
            </w:r>
            <w:r w:rsidR="005F3D22">
              <w:rPr>
                <w:webHidden/>
              </w:rPr>
              <w:instrText xml:space="preserve"> PAGEREF _Toc113910261 \h </w:instrText>
            </w:r>
            <w:r w:rsidR="005F3D22">
              <w:rPr>
                <w:webHidden/>
              </w:rPr>
            </w:r>
            <w:r w:rsidR="005F3D22">
              <w:rPr>
                <w:webHidden/>
              </w:rPr>
              <w:fldChar w:fldCharType="separate"/>
            </w:r>
            <w:r w:rsidR="005A0CBA">
              <w:rPr>
                <w:webHidden/>
              </w:rPr>
              <w:t>3</w:t>
            </w:r>
            <w:r w:rsidR="005F3D22">
              <w:rPr>
                <w:webHidden/>
              </w:rPr>
              <w:fldChar w:fldCharType="end"/>
            </w:r>
          </w:hyperlink>
        </w:p>
        <w:p w14:paraId="6881C07A" w14:textId="1A9412F7" w:rsidR="005F3D22" w:rsidRDefault="00000000">
          <w:pPr>
            <w:pStyle w:val="Sisluet2"/>
            <w:tabs>
              <w:tab w:val="right" w:leader="dot" w:pos="9628"/>
            </w:tabs>
            <w:rPr>
              <w:rFonts w:asciiTheme="minorHAnsi" w:eastAsiaTheme="minorEastAsia" w:hAnsiTheme="minorHAnsi" w:cstheme="minorBidi"/>
              <w:noProof/>
            </w:rPr>
          </w:pPr>
          <w:hyperlink w:anchor="_Toc113910262" w:history="1">
            <w:r w:rsidR="005F3D22" w:rsidRPr="00BC5469">
              <w:rPr>
                <w:rStyle w:val="Hyperlinkki"/>
                <w:noProof/>
                <w:lang w:val="en-US"/>
              </w:rPr>
              <w:t>Gendered hate speech against minorities</w:t>
            </w:r>
            <w:r w:rsidR="005F3D22">
              <w:rPr>
                <w:noProof/>
                <w:webHidden/>
              </w:rPr>
              <w:tab/>
            </w:r>
            <w:r w:rsidR="005F3D22">
              <w:rPr>
                <w:noProof/>
                <w:webHidden/>
              </w:rPr>
              <w:fldChar w:fldCharType="begin"/>
            </w:r>
            <w:r w:rsidR="005F3D22">
              <w:rPr>
                <w:noProof/>
                <w:webHidden/>
              </w:rPr>
              <w:instrText xml:space="preserve"> PAGEREF _Toc113910262 \h </w:instrText>
            </w:r>
            <w:r w:rsidR="005F3D22">
              <w:rPr>
                <w:noProof/>
                <w:webHidden/>
              </w:rPr>
            </w:r>
            <w:r w:rsidR="005F3D22">
              <w:rPr>
                <w:noProof/>
                <w:webHidden/>
              </w:rPr>
              <w:fldChar w:fldCharType="separate"/>
            </w:r>
            <w:r w:rsidR="005A0CBA">
              <w:rPr>
                <w:noProof/>
                <w:webHidden/>
              </w:rPr>
              <w:t>3</w:t>
            </w:r>
            <w:r w:rsidR="005F3D22">
              <w:rPr>
                <w:noProof/>
                <w:webHidden/>
              </w:rPr>
              <w:fldChar w:fldCharType="end"/>
            </w:r>
          </w:hyperlink>
        </w:p>
        <w:p w14:paraId="54C1F4BE" w14:textId="7C0B1237" w:rsidR="005F3D22" w:rsidRDefault="00000000">
          <w:pPr>
            <w:pStyle w:val="Sisluet2"/>
            <w:tabs>
              <w:tab w:val="right" w:leader="dot" w:pos="9628"/>
            </w:tabs>
            <w:rPr>
              <w:rFonts w:asciiTheme="minorHAnsi" w:eastAsiaTheme="minorEastAsia" w:hAnsiTheme="minorHAnsi" w:cstheme="minorBidi"/>
              <w:noProof/>
            </w:rPr>
          </w:pPr>
          <w:hyperlink w:anchor="_Toc113910263" w:history="1">
            <w:r w:rsidR="005F3D22" w:rsidRPr="00BC5469">
              <w:rPr>
                <w:rStyle w:val="Hyperlinkki"/>
                <w:noProof/>
                <w:lang w:val="en"/>
              </w:rPr>
              <w:t>Sámi women</w:t>
            </w:r>
            <w:r w:rsidR="005F3D22">
              <w:rPr>
                <w:noProof/>
                <w:webHidden/>
              </w:rPr>
              <w:tab/>
            </w:r>
            <w:r w:rsidR="005F3D22">
              <w:rPr>
                <w:noProof/>
                <w:webHidden/>
              </w:rPr>
              <w:fldChar w:fldCharType="begin"/>
            </w:r>
            <w:r w:rsidR="005F3D22">
              <w:rPr>
                <w:noProof/>
                <w:webHidden/>
              </w:rPr>
              <w:instrText xml:space="preserve"> PAGEREF _Toc113910263 \h </w:instrText>
            </w:r>
            <w:r w:rsidR="005F3D22">
              <w:rPr>
                <w:noProof/>
                <w:webHidden/>
              </w:rPr>
            </w:r>
            <w:r w:rsidR="005F3D22">
              <w:rPr>
                <w:noProof/>
                <w:webHidden/>
              </w:rPr>
              <w:fldChar w:fldCharType="separate"/>
            </w:r>
            <w:r w:rsidR="005A0CBA">
              <w:rPr>
                <w:noProof/>
                <w:webHidden/>
              </w:rPr>
              <w:t>3</w:t>
            </w:r>
            <w:r w:rsidR="005F3D22">
              <w:rPr>
                <w:noProof/>
                <w:webHidden/>
              </w:rPr>
              <w:fldChar w:fldCharType="end"/>
            </w:r>
          </w:hyperlink>
        </w:p>
        <w:p w14:paraId="2FD6F07F" w14:textId="15B01F35" w:rsidR="005F3D22" w:rsidRDefault="00000000">
          <w:pPr>
            <w:pStyle w:val="Sisluet2"/>
            <w:tabs>
              <w:tab w:val="right" w:leader="dot" w:pos="9628"/>
            </w:tabs>
            <w:rPr>
              <w:rFonts w:asciiTheme="minorHAnsi" w:eastAsiaTheme="minorEastAsia" w:hAnsiTheme="minorHAnsi" w:cstheme="minorBidi"/>
              <w:noProof/>
            </w:rPr>
          </w:pPr>
          <w:hyperlink w:anchor="_Toc113910264" w:history="1">
            <w:r w:rsidR="005F3D22" w:rsidRPr="00BC5469">
              <w:rPr>
                <w:rStyle w:val="Hyperlinkki"/>
                <w:noProof/>
                <w:lang w:val="en"/>
              </w:rPr>
              <w:t>Immigrant women</w:t>
            </w:r>
            <w:r w:rsidR="005F3D22">
              <w:rPr>
                <w:noProof/>
                <w:webHidden/>
              </w:rPr>
              <w:tab/>
            </w:r>
            <w:r w:rsidR="005F3D22">
              <w:rPr>
                <w:noProof/>
                <w:webHidden/>
              </w:rPr>
              <w:fldChar w:fldCharType="begin"/>
            </w:r>
            <w:r w:rsidR="005F3D22">
              <w:rPr>
                <w:noProof/>
                <w:webHidden/>
              </w:rPr>
              <w:instrText xml:space="preserve"> PAGEREF _Toc113910264 \h </w:instrText>
            </w:r>
            <w:r w:rsidR="005F3D22">
              <w:rPr>
                <w:noProof/>
                <w:webHidden/>
              </w:rPr>
            </w:r>
            <w:r w:rsidR="005F3D22">
              <w:rPr>
                <w:noProof/>
                <w:webHidden/>
              </w:rPr>
              <w:fldChar w:fldCharType="separate"/>
            </w:r>
            <w:r w:rsidR="005A0CBA">
              <w:rPr>
                <w:noProof/>
                <w:webHidden/>
              </w:rPr>
              <w:t>3</w:t>
            </w:r>
            <w:r w:rsidR="005F3D22">
              <w:rPr>
                <w:noProof/>
                <w:webHidden/>
              </w:rPr>
              <w:fldChar w:fldCharType="end"/>
            </w:r>
          </w:hyperlink>
        </w:p>
        <w:p w14:paraId="63D4F8F3" w14:textId="31A75D0C" w:rsidR="005F3D22" w:rsidRDefault="00000000">
          <w:pPr>
            <w:pStyle w:val="Sisluet2"/>
            <w:tabs>
              <w:tab w:val="right" w:leader="dot" w:pos="9628"/>
            </w:tabs>
            <w:rPr>
              <w:rFonts w:asciiTheme="minorHAnsi" w:eastAsiaTheme="minorEastAsia" w:hAnsiTheme="minorHAnsi" w:cstheme="minorBidi"/>
              <w:noProof/>
            </w:rPr>
          </w:pPr>
          <w:hyperlink w:anchor="_Toc113910265" w:history="1">
            <w:r w:rsidR="005F3D22" w:rsidRPr="00BC5469">
              <w:rPr>
                <w:rStyle w:val="Hyperlinkki"/>
                <w:noProof/>
                <w:lang w:val="en"/>
              </w:rPr>
              <w:t>Women with disabilities</w:t>
            </w:r>
            <w:r w:rsidR="005F3D22">
              <w:rPr>
                <w:noProof/>
                <w:webHidden/>
              </w:rPr>
              <w:tab/>
            </w:r>
            <w:r w:rsidR="005F3D22">
              <w:rPr>
                <w:noProof/>
                <w:webHidden/>
              </w:rPr>
              <w:fldChar w:fldCharType="begin"/>
            </w:r>
            <w:r w:rsidR="005F3D22">
              <w:rPr>
                <w:noProof/>
                <w:webHidden/>
              </w:rPr>
              <w:instrText xml:space="preserve"> PAGEREF _Toc113910265 \h </w:instrText>
            </w:r>
            <w:r w:rsidR="005F3D22">
              <w:rPr>
                <w:noProof/>
                <w:webHidden/>
              </w:rPr>
            </w:r>
            <w:r w:rsidR="005F3D22">
              <w:rPr>
                <w:noProof/>
                <w:webHidden/>
              </w:rPr>
              <w:fldChar w:fldCharType="separate"/>
            </w:r>
            <w:r w:rsidR="005A0CBA">
              <w:rPr>
                <w:noProof/>
                <w:webHidden/>
              </w:rPr>
              <w:t>4</w:t>
            </w:r>
            <w:r w:rsidR="005F3D22">
              <w:rPr>
                <w:noProof/>
                <w:webHidden/>
              </w:rPr>
              <w:fldChar w:fldCharType="end"/>
            </w:r>
          </w:hyperlink>
        </w:p>
        <w:p w14:paraId="7C5F60AF" w14:textId="077B52FA" w:rsidR="005F3D22" w:rsidRDefault="00000000">
          <w:pPr>
            <w:pStyle w:val="Sisluet1"/>
            <w:rPr>
              <w:rFonts w:asciiTheme="minorHAnsi" w:eastAsiaTheme="minorEastAsia" w:hAnsiTheme="minorHAnsi" w:cstheme="minorBidi"/>
              <w:b w:val="0"/>
              <w:bCs w:val="0"/>
            </w:rPr>
          </w:pPr>
          <w:hyperlink w:anchor="_Toc113910266" w:history="1">
            <w:r w:rsidR="005F3D22" w:rsidRPr="00BC5469">
              <w:rPr>
                <w:rStyle w:val="Hyperlinkki"/>
                <w:lang w:val="en"/>
              </w:rPr>
              <w:t>Article 5 – Violence Against Women</w:t>
            </w:r>
            <w:r w:rsidR="005F3D22">
              <w:rPr>
                <w:webHidden/>
              </w:rPr>
              <w:tab/>
            </w:r>
            <w:r w:rsidR="005F3D22">
              <w:rPr>
                <w:webHidden/>
              </w:rPr>
              <w:fldChar w:fldCharType="begin"/>
            </w:r>
            <w:r w:rsidR="005F3D22">
              <w:rPr>
                <w:webHidden/>
              </w:rPr>
              <w:instrText xml:space="preserve"> PAGEREF _Toc113910266 \h </w:instrText>
            </w:r>
            <w:r w:rsidR="005F3D22">
              <w:rPr>
                <w:webHidden/>
              </w:rPr>
            </w:r>
            <w:r w:rsidR="005F3D22">
              <w:rPr>
                <w:webHidden/>
              </w:rPr>
              <w:fldChar w:fldCharType="separate"/>
            </w:r>
            <w:r w:rsidR="005A0CBA">
              <w:rPr>
                <w:webHidden/>
              </w:rPr>
              <w:t>5</w:t>
            </w:r>
            <w:r w:rsidR="005F3D22">
              <w:rPr>
                <w:webHidden/>
              </w:rPr>
              <w:fldChar w:fldCharType="end"/>
            </w:r>
          </w:hyperlink>
        </w:p>
        <w:p w14:paraId="720D14AE" w14:textId="061EEDFA" w:rsidR="005F3D22" w:rsidRDefault="00000000">
          <w:pPr>
            <w:pStyle w:val="Sisluet2"/>
            <w:tabs>
              <w:tab w:val="right" w:leader="dot" w:pos="9628"/>
            </w:tabs>
            <w:rPr>
              <w:rFonts w:asciiTheme="minorHAnsi" w:eastAsiaTheme="minorEastAsia" w:hAnsiTheme="minorHAnsi" w:cstheme="minorBidi"/>
              <w:noProof/>
            </w:rPr>
          </w:pPr>
          <w:hyperlink w:anchor="_Toc113910267" w:history="1">
            <w:r w:rsidR="005F3D22" w:rsidRPr="00BC5469">
              <w:rPr>
                <w:rStyle w:val="Hyperlinkki"/>
                <w:noProof/>
                <w:lang w:val="en"/>
              </w:rPr>
              <w:t>Low-threshold services</w:t>
            </w:r>
            <w:r w:rsidR="005F3D22">
              <w:rPr>
                <w:noProof/>
                <w:webHidden/>
              </w:rPr>
              <w:tab/>
            </w:r>
            <w:r w:rsidR="005F3D22">
              <w:rPr>
                <w:noProof/>
                <w:webHidden/>
              </w:rPr>
              <w:fldChar w:fldCharType="begin"/>
            </w:r>
            <w:r w:rsidR="005F3D22">
              <w:rPr>
                <w:noProof/>
                <w:webHidden/>
              </w:rPr>
              <w:instrText xml:space="preserve"> PAGEREF _Toc113910267 \h </w:instrText>
            </w:r>
            <w:r w:rsidR="005F3D22">
              <w:rPr>
                <w:noProof/>
                <w:webHidden/>
              </w:rPr>
            </w:r>
            <w:r w:rsidR="005F3D22">
              <w:rPr>
                <w:noProof/>
                <w:webHidden/>
              </w:rPr>
              <w:fldChar w:fldCharType="separate"/>
            </w:r>
            <w:r w:rsidR="005A0CBA">
              <w:rPr>
                <w:noProof/>
                <w:webHidden/>
              </w:rPr>
              <w:t>6</w:t>
            </w:r>
            <w:r w:rsidR="005F3D22">
              <w:rPr>
                <w:noProof/>
                <w:webHidden/>
              </w:rPr>
              <w:fldChar w:fldCharType="end"/>
            </w:r>
          </w:hyperlink>
        </w:p>
        <w:p w14:paraId="7ADF41D5" w14:textId="65D140A4" w:rsidR="005F3D22" w:rsidRDefault="00000000">
          <w:pPr>
            <w:pStyle w:val="Sisluet2"/>
            <w:tabs>
              <w:tab w:val="right" w:leader="dot" w:pos="9628"/>
            </w:tabs>
            <w:rPr>
              <w:rFonts w:asciiTheme="minorHAnsi" w:eastAsiaTheme="minorEastAsia" w:hAnsiTheme="minorHAnsi" w:cstheme="minorBidi"/>
              <w:noProof/>
            </w:rPr>
          </w:pPr>
          <w:hyperlink w:anchor="_Toc113910268" w:history="1">
            <w:r w:rsidR="005F3D22" w:rsidRPr="00BC5469">
              <w:rPr>
                <w:rStyle w:val="Hyperlinkki"/>
                <w:noProof/>
                <w:lang w:val="en"/>
              </w:rPr>
              <w:t>Sexual harassment, abuse and violence against girls</w:t>
            </w:r>
            <w:r w:rsidR="005F3D22">
              <w:rPr>
                <w:noProof/>
                <w:webHidden/>
              </w:rPr>
              <w:tab/>
            </w:r>
            <w:r w:rsidR="005F3D22">
              <w:rPr>
                <w:noProof/>
                <w:webHidden/>
              </w:rPr>
              <w:fldChar w:fldCharType="begin"/>
            </w:r>
            <w:r w:rsidR="005F3D22">
              <w:rPr>
                <w:noProof/>
                <w:webHidden/>
              </w:rPr>
              <w:instrText xml:space="preserve"> PAGEREF _Toc113910268 \h </w:instrText>
            </w:r>
            <w:r w:rsidR="005F3D22">
              <w:rPr>
                <w:noProof/>
                <w:webHidden/>
              </w:rPr>
            </w:r>
            <w:r w:rsidR="005F3D22">
              <w:rPr>
                <w:noProof/>
                <w:webHidden/>
              </w:rPr>
              <w:fldChar w:fldCharType="separate"/>
            </w:r>
            <w:r w:rsidR="005A0CBA">
              <w:rPr>
                <w:noProof/>
                <w:webHidden/>
              </w:rPr>
              <w:t>6</w:t>
            </w:r>
            <w:r w:rsidR="005F3D22">
              <w:rPr>
                <w:noProof/>
                <w:webHidden/>
              </w:rPr>
              <w:fldChar w:fldCharType="end"/>
            </w:r>
          </w:hyperlink>
        </w:p>
        <w:p w14:paraId="61ED7480" w14:textId="35461E56" w:rsidR="005F3D22" w:rsidRDefault="00000000">
          <w:pPr>
            <w:pStyle w:val="Sisluet2"/>
            <w:tabs>
              <w:tab w:val="right" w:leader="dot" w:pos="9628"/>
            </w:tabs>
            <w:rPr>
              <w:rFonts w:asciiTheme="minorHAnsi" w:eastAsiaTheme="minorEastAsia" w:hAnsiTheme="minorHAnsi" w:cstheme="minorBidi"/>
              <w:noProof/>
            </w:rPr>
          </w:pPr>
          <w:hyperlink w:anchor="_Toc113910269" w:history="1">
            <w:r w:rsidR="005F3D22" w:rsidRPr="00BC5469">
              <w:rPr>
                <w:rStyle w:val="Hyperlinkki"/>
                <w:noProof/>
                <w:lang w:val="en"/>
              </w:rPr>
              <w:t>Sexual violence and particularly vulnerable women</w:t>
            </w:r>
            <w:r w:rsidR="005F3D22">
              <w:rPr>
                <w:noProof/>
                <w:webHidden/>
              </w:rPr>
              <w:tab/>
            </w:r>
            <w:r w:rsidR="005F3D22">
              <w:rPr>
                <w:noProof/>
                <w:webHidden/>
              </w:rPr>
              <w:fldChar w:fldCharType="begin"/>
            </w:r>
            <w:r w:rsidR="005F3D22">
              <w:rPr>
                <w:noProof/>
                <w:webHidden/>
              </w:rPr>
              <w:instrText xml:space="preserve"> PAGEREF _Toc113910269 \h </w:instrText>
            </w:r>
            <w:r w:rsidR="005F3D22">
              <w:rPr>
                <w:noProof/>
                <w:webHidden/>
              </w:rPr>
            </w:r>
            <w:r w:rsidR="005F3D22">
              <w:rPr>
                <w:noProof/>
                <w:webHidden/>
              </w:rPr>
              <w:fldChar w:fldCharType="separate"/>
            </w:r>
            <w:r w:rsidR="005A0CBA">
              <w:rPr>
                <w:noProof/>
                <w:webHidden/>
              </w:rPr>
              <w:t>7</w:t>
            </w:r>
            <w:r w:rsidR="005F3D22">
              <w:rPr>
                <w:noProof/>
                <w:webHidden/>
              </w:rPr>
              <w:fldChar w:fldCharType="end"/>
            </w:r>
          </w:hyperlink>
        </w:p>
        <w:p w14:paraId="6D9B3088" w14:textId="3C0D97F2" w:rsidR="005F3D22" w:rsidRDefault="00000000">
          <w:pPr>
            <w:pStyle w:val="Sisluet2"/>
            <w:tabs>
              <w:tab w:val="right" w:leader="dot" w:pos="9628"/>
            </w:tabs>
            <w:rPr>
              <w:rFonts w:asciiTheme="minorHAnsi" w:eastAsiaTheme="minorEastAsia" w:hAnsiTheme="minorHAnsi" w:cstheme="minorBidi"/>
              <w:noProof/>
            </w:rPr>
          </w:pPr>
          <w:hyperlink w:anchor="_Toc113910270" w:history="1">
            <w:r w:rsidR="005F3D22" w:rsidRPr="00BC5469">
              <w:rPr>
                <w:rStyle w:val="Hyperlinkki"/>
                <w:noProof/>
                <w:lang w:val="en"/>
              </w:rPr>
              <w:t>Digital violence</w:t>
            </w:r>
            <w:r w:rsidR="005F3D22">
              <w:rPr>
                <w:noProof/>
                <w:webHidden/>
              </w:rPr>
              <w:tab/>
            </w:r>
            <w:r w:rsidR="005F3D22">
              <w:rPr>
                <w:noProof/>
                <w:webHidden/>
              </w:rPr>
              <w:fldChar w:fldCharType="begin"/>
            </w:r>
            <w:r w:rsidR="005F3D22">
              <w:rPr>
                <w:noProof/>
                <w:webHidden/>
              </w:rPr>
              <w:instrText xml:space="preserve"> PAGEREF _Toc113910270 \h </w:instrText>
            </w:r>
            <w:r w:rsidR="005F3D22">
              <w:rPr>
                <w:noProof/>
                <w:webHidden/>
              </w:rPr>
            </w:r>
            <w:r w:rsidR="005F3D22">
              <w:rPr>
                <w:noProof/>
                <w:webHidden/>
              </w:rPr>
              <w:fldChar w:fldCharType="separate"/>
            </w:r>
            <w:r w:rsidR="005A0CBA">
              <w:rPr>
                <w:noProof/>
                <w:webHidden/>
              </w:rPr>
              <w:t>8</w:t>
            </w:r>
            <w:r w:rsidR="005F3D22">
              <w:rPr>
                <w:noProof/>
                <w:webHidden/>
              </w:rPr>
              <w:fldChar w:fldCharType="end"/>
            </w:r>
          </w:hyperlink>
        </w:p>
        <w:p w14:paraId="75A1D008" w14:textId="1C08F1B9" w:rsidR="005F3D22" w:rsidRDefault="00000000">
          <w:pPr>
            <w:pStyle w:val="Sisluet2"/>
            <w:tabs>
              <w:tab w:val="right" w:leader="dot" w:pos="9628"/>
            </w:tabs>
            <w:rPr>
              <w:rFonts w:asciiTheme="minorHAnsi" w:eastAsiaTheme="minorEastAsia" w:hAnsiTheme="minorHAnsi" w:cstheme="minorBidi"/>
              <w:noProof/>
            </w:rPr>
          </w:pPr>
          <w:hyperlink w:anchor="_Toc113910271" w:history="1">
            <w:r w:rsidR="005F3D22" w:rsidRPr="00BC5469">
              <w:rPr>
                <w:rStyle w:val="Hyperlinkki"/>
                <w:noProof/>
                <w:lang w:val="en"/>
              </w:rPr>
              <w:t>Mediation of intimate partner violence</w:t>
            </w:r>
            <w:r w:rsidR="005F3D22">
              <w:rPr>
                <w:noProof/>
                <w:webHidden/>
              </w:rPr>
              <w:tab/>
            </w:r>
            <w:r w:rsidR="005F3D22">
              <w:rPr>
                <w:noProof/>
                <w:webHidden/>
              </w:rPr>
              <w:fldChar w:fldCharType="begin"/>
            </w:r>
            <w:r w:rsidR="005F3D22">
              <w:rPr>
                <w:noProof/>
                <w:webHidden/>
              </w:rPr>
              <w:instrText xml:space="preserve"> PAGEREF _Toc113910271 \h </w:instrText>
            </w:r>
            <w:r w:rsidR="005F3D22">
              <w:rPr>
                <w:noProof/>
                <w:webHidden/>
              </w:rPr>
            </w:r>
            <w:r w:rsidR="005F3D22">
              <w:rPr>
                <w:noProof/>
                <w:webHidden/>
              </w:rPr>
              <w:fldChar w:fldCharType="separate"/>
            </w:r>
            <w:r w:rsidR="005A0CBA">
              <w:rPr>
                <w:noProof/>
                <w:webHidden/>
              </w:rPr>
              <w:t>9</w:t>
            </w:r>
            <w:r w:rsidR="005F3D22">
              <w:rPr>
                <w:noProof/>
                <w:webHidden/>
              </w:rPr>
              <w:fldChar w:fldCharType="end"/>
            </w:r>
          </w:hyperlink>
        </w:p>
        <w:p w14:paraId="5BB6C235" w14:textId="65EFF350" w:rsidR="005F3D22" w:rsidRDefault="00000000">
          <w:pPr>
            <w:pStyle w:val="Sisluet1"/>
            <w:rPr>
              <w:rFonts w:asciiTheme="minorHAnsi" w:eastAsiaTheme="minorEastAsia" w:hAnsiTheme="minorHAnsi" w:cstheme="minorBidi"/>
              <w:b w:val="0"/>
              <w:bCs w:val="0"/>
            </w:rPr>
          </w:pPr>
          <w:hyperlink w:anchor="_Toc113910272" w:history="1">
            <w:r w:rsidR="005F3D22" w:rsidRPr="00BC5469">
              <w:rPr>
                <w:rStyle w:val="Hyperlinkki"/>
                <w:lang w:val="en"/>
              </w:rPr>
              <w:t>Article 6 – Trafficking in Women</w:t>
            </w:r>
            <w:r w:rsidR="005F3D22">
              <w:rPr>
                <w:webHidden/>
              </w:rPr>
              <w:tab/>
            </w:r>
            <w:r w:rsidR="005F3D22">
              <w:rPr>
                <w:webHidden/>
              </w:rPr>
              <w:fldChar w:fldCharType="begin"/>
            </w:r>
            <w:r w:rsidR="005F3D22">
              <w:rPr>
                <w:webHidden/>
              </w:rPr>
              <w:instrText xml:space="preserve"> PAGEREF _Toc113910272 \h </w:instrText>
            </w:r>
            <w:r w:rsidR="005F3D22">
              <w:rPr>
                <w:webHidden/>
              </w:rPr>
            </w:r>
            <w:r w:rsidR="005F3D22">
              <w:rPr>
                <w:webHidden/>
              </w:rPr>
              <w:fldChar w:fldCharType="separate"/>
            </w:r>
            <w:r w:rsidR="005A0CBA">
              <w:rPr>
                <w:webHidden/>
              </w:rPr>
              <w:t>10</w:t>
            </w:r>
            <w:r w:rsidR="005F3D22">
              <w:rPr>
                <w:webHidden/>
              </w:rPr>
              <w:fldChar w:fldCharType="end"/>
            </w:r>
          </w:hyperlink>
        </w:p>
        <w:p w14:paraId="0D455C79" w14:textId="2130284C" w:rsidR="005F3D22" w:rsidRDefault="00000000">
          <w:pPr>
            <w:pStyle w:val="Sisluet2"/>
            <w:tabs>
              <w:tab w:val="right" w:leader="dot" w:pos="9628"/>
            </w:tabs>
            <w:rPr>
              <w:rFonts w:asciiTheme="minorHAnsi" w:eastAsiaTheme="minorEastAsia" w:hAnsiTheme="minorHAnsi" w:cstheme="minorBidi"/>
              <w:noProof/>
            </w:rPr>
          </w:pPr>
          <w:hyperlink w:anchor="_Toc113910273" w:history="1">
            <w:r w:rsidR="005F3D22" w:rsidRPr="00BC5469">
              <w:rPr>
                <w:rStyle w:val="Hyperlinkki"/>
                <w:noProof/>
                <w:lang w:val="en"/>
              </w:rPr>
              <w:t>Human trafficking</w:t>
            </w:r>
            <w:r w:rsidR="005F3D22">
              <w:rPr>
                <w:noProof/>
                <w:webHidden/>
              </w:rPr>
              <w:tab/>
            </w:r>
            <w:r w:rsidR="005F3D22">
              <w:rPr>
                <w:noProof/>
                <w:webHidden/>
              </w:rPr>
              <w:fldChar w:fldCharType="begin"/>
            </w:r>
            <w:r w:rsidR="005F3D22">
              <w:rPr>
                <w:noProof/>
                <w:webHidden/>
              </w:rPr>
              <w:instrText xml:space="preserve"> PAGEREF _Toc113910273 \h </w:instrText>
            </w:r>
            <w:r w:rsidR="005F3D22">
              <w:rPr>
                <w:noProof/>
                <w:webHidden/>
              </w:rPr>
            </w:r>
            <w:r w:rsidR="005F3D22">
              <w:rPr>
                <w:noProof/>
                <w:webHidden/>
              </w:rPr>
              <w:fldChar w:fldCharType="separate"/>
            </w:r>
            <w:r w:rsidR="005A0CBA">
              <w:rPr>
                <w:noProof/>
                <w:webHidden/>
              </w:rPr>
              <w:t>10</w:t>
            </w:r>
            <w:r w:rsidR="005F3D22">
              <w:rPr>
                <w:noProof/>
                <w:webHidden/>
              </w:rPr>
              <w:fldChar w:fldCharType="end"/>
            </w:r>
          </w:hyperlink>
        </w:p>
        <w:p w14:paraId="38F9530B" w14:textId="7D2CC2A8" w:rsidR="005F3D22" w:rsidRDefault="00000000">
          <w:pPr>
            <w:pStyle w:val="Sisluet1"/>
            <w:rPr>
              <w:rFonts w:asciiTheme="minorHAnsi" w:eastAsiaTheme="minorEastAsia" w:hAnsiTheme="minorHAnsi" w:cstheme="minorBidi"/>
              <w:b w:val="0"/>
              <w:bCs w:val="0"/>
            </w:rPr>
          </w:pPr>
          <w:hyperlink w:anchor="_Toc113910274" w:history="1">
            <w:r w:rsidR="005F3D22" w:rsidRPr="00BC5469">
              <w:rPr>
                <w:rStyle w:val="Hyperlinkki"/>
                <w:lang w:val="en"/>
              </w:rPr>
              <w:t>Article 7 – Participation in Political and Public Life</w:t>
            </w:r>
            <w:r w:rsidR="005F3D22">
              <w:rPr>
                <w:webHidden/>
              </w:rPr>
              <w:tab/>
            </w:r>
            <w:r w:rsidR="005F3D22">
              <w:rPr>
                <w:webHidden/>
              </w:rPr>
              <w:fldChar w:fldCharType="begin"/>
            </w:r>
            <w:r w:rsidR="005F3D22">
              <w:rPr>
                <w:webHidden/>
              </w:rPr>
              <w:instrText xml:space="preserve"> PAGEREF _Toc113910274 \h </w:instrText>
            </w:r>
            <w:r w:rsidR="005F3D22">
              <w:rPr>
                <w:webHidden/>
              </w:rPr>
            </w:r>
            <w:r w:rsidR="005F3D22">
              <w:rPr>
                <w:webHidden/>
              </w:rPr>
              <w:fldChar w:fldCharType="separate"/>
            </w:r>
            <w:r w:rsidR="005A0CBA">
              <w:rPr>
                <w:webHidden/>
              </w:rPr>
              <w:t>11</w:t>
            </w:r>
            <w:r w:rsidR="005F3D22">
              <w:rPr>
                <w:webHidden/>
              </w:rPr>
              <w:fldChar w:fldCharType="end"/>
            </w:r>
          </w:hyperlink>
        </w:p>
        <w:p w14:paraId="4FF3929B" w14:textId="34623626" w:rsidR="005F3D22" w:rsidRDefault="00000000">
          <w:pPr>
            <w:pStyle w:val="Sisluet2"/>
            <w:tabs>
              <w:tab w:val="right" w:leader="dot" w:pos="9628"/>
            </w:tabs>
            <w:rPr>
              <w:rFonts w:asciiTheme="minorHAnsi" w:eastAsiaTheme="minorEastAsia" w:hAnsiTheme="minorHAnsi" w:cstheme="minorBidi"/>
              <w:noProof/>
            </w:rPr>
          </w:pPr>
          <w:hyperlink w:anchor="_Toc113910275" w:history="1">
            <w:r w:rsidR="005F3D22" w:rsidRPr="00BC5469">
              <w:rPr>
                <w:rStyle w:val="Hyperlinkki"/>
                <w:noProof/>
                <w:lang w:val="en"/>
              </w:rPr>
              <w:t>Women in politics</w:t>
            </w:r>
            <w:r w:rsidR="005F3D22">
              <w:rPr>
                <w:noProof/>
                <w:webHidden/>
              </w:rPr>
              <w:tab/>
            </w:r>
            <w:r w:rsidR="005F3D22">
              <w:rPr>
                <w:noProof/>
                <w:webHidden/>
              </w:rPr>
              <w:fldChar w:fldCharType="begin"/>
            </w:r>
            <w:r w:rsidR="005F3D22">
              <w:rPr>
                <w:noProof/>
                <w:webHidden/>
              </w:rPr>
              <w:instrText xml:space="preserve"> PAGEREF _Toc113910275 \h </w:instrText>
            </w:r>
            <w:r w:rsidR="005F3D22">
              <w:rPr>
                <w:noProof/>
                <w:webHidden/>
              </w:rPr>
            </w:r>
            <w:r w:rsidR="005F3D22">
              <w:rPr>
                <w:noProof/>
                <w:webHidden/>
              </w:rPr>
              <w:fldChar w:fldCharType="separate"/>
            </w:r>
            <w:r w:rsidR="005A0CBA">
              <w:rPr>
                <w:noProof/>
                <w:webHidden/>
              </w:rPr>
              <w:t>11</w:t>
            </w:r>
            <w:r w:rsidR="005F3D22">
              <w:rPr>
                <w:noProof/>
                <w:webHidden/>
              </w:rPr>
              <w:fldChar w:fldCharType="end"/>
            </w:r>
          </w:hyperlink>
        </w:p>
        <w:p w14:paraId="4E4C1455" w14:textId="1BB8708F" w:rsidR="005F3D22" w:rsidRDefault="00000000">
          <w:pPr>
            <w:pStyle w:val="Sisluet1"/>
            <w:rPr>
              <w:rFonts w:asciiTheme="minorHAnsi" w:eastAsiaTheme="minorEastAsia" w:hAnsiTheme="minorHAnsi" w:cstheme="minorBidi"/>
              <w:b w:val="0"/>
              <w:bCs w:val="0"/>
            </w:rPr>
          </w:pPr>
          <w:hyperlink w:anchor="_Toc113910276" w:history="1">
            <w:r w:rsidR="005F3D22" w:rsidRPr="00BC5469">
              <w:rPr>
                <w:rStyle w:val="Hyperlinkki"/>
                <w:lang w:val="en"/>
              </w:rPr>
              <w:t>Article 10 – Training and Education</w:t>
            </w:r>
            <w:r w:rsidR="005F3D22">
              <w:rPr>
                <w:webHidden/>
              </w:rPr>
              <w:tab/>
            </w:r>
            <w:r w:rsidR="005F3D22">
              <w:rPr>
                <w:webHidden/>
              </w:rPr>
              <w:fldChar w:fldCharType="begin"/>
            </w:r>
            <w:r w:rsidR="005F3D22">
              <w:rPr>
                <w:webHidden/>
              </w:rPr>
              <w:instrText xml:space="preserve"> PAGEREF _Toc113910276 \h </w:instrText>
            </w:r>
            <w:r w:rsidR="005F3D22">
              <w:rPr>
                <w:webHidden/>
              </w:rPr>
            </w:r>
            <w:r w:rsidR="005F3D22">
              <w:rPr>
                <w:webHidden/>
              </w:rPr>
              <w:fldChar w:fldCharType="separate"/>
            </w:r>
            <w:r w:rsidR="005A0CBA">
              <w:rPr>
                <w:webHidden/>
              </w:rPr>
              <w:t>13</w:t>
            </w:r>
            <w:r w:rsidR="005F3D22">
              <w:rPr>
                <w:webHidden/>
              </w:rPr>
              <w:fldChar w:fldCharType="end"/>
            </w:r>
          </w:hyperlink>
        </w:p>
        <w:p w14:paraId="57B4DA6B" w14:textId="08E891BE" w:rsidR="005F3D22" w:rsidRDefault="00000000">
          <w:pPr>
            <w:pStyle w:val="Sisluet1"/>
            <w:rPr>
              <w:rFonts w:asciiTheme="minorHAnsi" w:eastAsiaTheme="minorEastAsia" w:hAnsiTheme="minorHAnsi" w:cstheme="minorBidi"/>
              <w:b w:val="0"/>
              <w:bCs w:val="0"/>
            </w:rPr>
          </w:pPr>
          <w:hyperlink w:anchor="_Toc113910277" w:history="1">
            <w:r w:rsidR="005F3D22" w:rsidRPr="00BC5469">
              <w:rPr>
                <w:rStyle w:val="Hyperlinkki"/>
                <w:lang w:val="en"/>
              </w:rPr>
              <w:t>Article 11 – Equality in Working Life</w:t>
            </w:r>
            <w:r w:rsidR="005F3D22">
              <w:rPr>
                <w:webHidden/>
              </w:rPr>
              <w:tab/>
            </w:r>
            <w:r w:rsidR="005F3D22">
              <w:rPr>
                <w:webHidden/>
              </w:rPr>
              <w:fldChar w:fldCharType="begin"/>
            </w:r>
            <w:r w:rsidR="005F3D22">
              <w:rPr>
                <w:webHidden/>
              </w:rPr>
              <w:instrText xml:space="preserve"> PAGEREF _Toc113910277 \h </w:instrText>
            </w:r>
            <w:r w:rsidR="005F3D22">
              <w:rPr>
                <w:webHidden/>
              </w:rPr>
            </w:r>
            <w:r w:rsidR="005F3D22">
              <w:rPr>
                <w:webHidden/>
              </w:rPr>
              <w:fldChar w:fldCharType="separate"/>
            </w:r>
            <w:r w:rsidR="005A0CBA">
              <w:rPr>
                <w:webHidden/>
              </w:rPr>
              <w:t>13</w:t>
            </w:r>
            <w:r w:rsidR="005F3D22">
              <w:rPr>
                <w:webHidden/>
              </w:rPr>
              <w:fldChar w:fldCharType="end"/>
            </w:r>
          </w:hyperlink>
        </w:p>
        <w:p w14:paraId="502C1708" w14:textId="780720DD" w:rsidR="005F3D22" w:rsidRDefault="00000000">
          <w:pPr>
            <w:pStyle w:val="Sisluet2"/>
            <w:tabs>
              <w:tab w:val="right" w:leader="dot" w:pos="9628"/>
            </w:tabs>
            <w:rPr>
              <w:rFonts w:asciiTheme="minorHAnsi" w:eastAsiaTheme="minorEastAsia" w:hAnsiTheme="minorHAnsi" w:cstheme="minorBidi"/>
              <w:noProof/>
            </w:rPr>
          </w:pPr>
          <w:hyperlink w:anchor="_Toc113910278" w:history="1">
            <w:r w:rsidR="005F3D22" w:rsidRPr="00BC5469">
              <w:rPr>
                <w:rStyle w:val="Hyperlinkki"/>
                <w:noProof/>
                <w:lang w:val="en-US"/>
              </w:rPr>
              <w:t>Equal pay</w:t>
            </w:r>
            <w:r w:rsidR="005F3D22">
              <w:rPr>
                <w:noProof/>
                <w:webHidden/>
              </w:rPr>
              <w:tab/>
            </w:r>
            <w:r w:rsidR="005F3D22">
              <w:rPr>
                <w:noProof/>
                <w:webHidden/>
              </w:rPr>
              <w:fldChar w:fldCharType="begin"/>
            </w:r>
            <w:r w:rsidR="005F3D22">
              <w:rPr>
                <w:noProof/>
                <w:webHidden/>
              </w:rPr>
              <w:instrText xml:space="preserve"> PAGEREF _Toc113910278 \h </w:instrText>
            </w:r>
            <w:r w:rsidR="005F3D22">
              <w:rPr>
                <w:noProof/>
                <w:webHidden/>
              </w:rPr>
            </w:r>
            <w:r w:rsidR="005F3D22">
              <w:rPr>
                <w:noProof/>
                <w:webHidden/>
              </w:rPr>
              <w:fldChar w:fldCharType="separate"/>
            </w:r>
            <w:r w:rsidR="005A0CBA">
              <w:rPr>
                <w:noProof/>
                <w:webHidden/>
              </w:rPr>
              <w:t>14</w:t>
            </w:r>
            <w:r w:rsidR="005F3D22">
              <w:rPr>
                <w:noProof/>
                <w:webHidden/>
              </w:rPr>
              <w:fldChar w:fldCharType="end"/>
            </w:r>
          </w:hyperlink>
        </w:p>
        <w:p w14:paraId="467C77C8" w14:textId="3441AB16" w:rsidR="005F3D22" w:rsidRDefault="00000000">
          <w:pPr>
            <w:pStyle w:val="Sisluet2"/>
            <w:tabs>
              <w:tab w:val="right" w:leader="dot" w:pos="9628"/>
            </w:tabs>
            <w:rPr>
              <w:rFonts w:asciiTheme="minorHAnsi" w:eastAsiaTheme="minorEastAsia" w:hAnsiTheme="minorHAnsi" w:cstheme="minorBidi"/>
              <w:noProof/>
            </w:rPr>
          </w:pPr>
          <w:hyperlink w:anchor="_Toc113910279" w:history="1">
            <w:r w:rsidR="005F3D22" w:rsidRPr="00BC5469">
              <w:rPr>
                <w:rStyle w:val="Hyperlinkki"/>
                <w:noProof/>
                <w:lang w:val="en-US"/>
              </w:rPr>
              <w:t>Pregnancy discrimination</w:t>
            </w:r>
            <w:r w:rsidR="005F3D22">
              <w:rPr>
                <w:noProof/>
                <w:webHidden/>
              </w:rPr>
              <w:tab/>
            </w:r>
            <w:r w:rsidR="005F3D22">
              <w:rPr>
                <w:noProof/>
                <w:webHidden/>
              </w:rPr>
              <w:fldChar w:fldCharType="begin"/>
            </w:r>
            <w:r w:rsidR="005F3D22">
              <w:rPr>
                <w:noProof/>
                <w:webHidden/>
              </w:rPr>
              <w:instrText xml:space="preserve"> PAGEREF _Toc113910279 \h </w:instrText>
            </w:r>
            <w:r w:rsidR="005F3D22">
              <w:rPr>
                <w:noProof/>
                <w:webHidden/>
              </w:rPr>
            </w:r>
            <w:r w:rsidR="005F3D22">
              <w:rPr>
                <w:noProof/>
                <w:webHidden/>
              </w:rPr>
              <w:fldChar w:fldCharType="separate"/>
            </w:r>
            <w:r w:rsidR="005A0CBA">
              <w:rPr>
                <w:noProof/>
                <w:webHidden/>
              </w:rPr>
              <w:t>14</w:t>
            </w:r>
            <w:r w:rsidR="005F3D22">
              <w:rPr>
                <w:noProof/>
                <w:webHidden/>
              </w:rPr>
              <w:fldChar w:fldCharType="end"/>
            </w:r>
          </w:hyperlink>
        </w:p>
        <w:p w14:paraId="300C0062" w14:textId="6AF22C98" w:rsidR="005F3D22" w:rsidRDefault="00000000">
          <w:pPr>
            <w:pStyle w:val="Sisluet1"/>
            <w:rPr>
              <w:rFonts w:asciiTheme="minorHAnsi" w:eastAsiaTheme="minorEastAsia" w:hAnsiTheme="minorHAnsi" w:cstheme="minorBidi"/>
              <w:b w:val="0"/>
              <w:bCs w:val="0"/>
            </w:rPr>
          </w:pPr>
          <w:hyperlink w:anchor="_Toc113910280" w:history="1">
            <w:r w:rsidR="005F3D22" w:rsidRPr="00BC5469">
              <w:rPr>
                <w:rStyle w:val="Hyperlinkki"/>
                <w:lang w:val="en-US"/>
              </w:rPr>
              <w:t>Article 12 – Health</w:t>
            </w:r>
            <w:r w:rsidR="005F3D22">
              <w:rPr>
                <w:webHidden/>
              </w:rPr>
              <w:tab/>
            </w:r>
            <w:r w:rsidR="005F3D22">
              <w:rPr>
                <w:webHidden/>
              </w:rPr>
              <w:fldChar w:fldCharType="begin"/>
            </w:r>
            <w:r w:rsidR="005F3D22">
              <w:rPr>
                <w:webHidden/>
              </w:rPr>
              <w:instrText xml:space="preserve"> PAGEREF _Toc113910280 \h </w:instrText>
            </w:r>
            <w:r w:rsidR="005F3D22">
              <w:rPr>
                <w:webHidden/>
              </w:rPr>
            </w:r>
            <w:r w:rsidR="005F3D22">
              <w:rPr>
                <w:webHidden/>
              </w:rPr>
              <w:fldChar w:fldCharType="separate"/>
            </w:r>
            <w:r w:rsidR="005A0CBA">
              <w:rPr>
                <w:webHidden/>
              </w:rPr>
              <w:t>15</w:t>
            </w:r>
            <w:r w:rsidR="005F3D22">
              <w:rPr>
                <w:webHidden/>
              </w:rPr>
              <w:fldChar w:fldCharType="end"/>
            </w:r>
          </w:hyperlink>
        </w:p>
        <w:p w14:paraId="57778971" w14:textId="5C864092" w:rsidR="005F3D22" w:rsidRDefault="00000000">
          <w:pPr>
            <w:pStyle w:val="Sisluet2"/>
            <w:tabs>
              <w:tab w:val="right" w:leader="dot" w:pos="9628"/>
            </w:tabs>
            <w:rPr>
              <w:rFonts w:asciiTheme="minorHAnsi" w:eastAsiaTheme="minorEastAsia" w:hAnsiTheme="minorHAnsi" w:cstheme="minorBidi"/>
              <w:noProof/>
            </w:rPr>
          </w:pPr>
          <w:hyperlink w:anchor="_Toc113910281" w:history="1">
            <w:r w:rsidR="005F3D22" w:rsidRPr="00BC5469">
              <w:rPr>
                <w:rStyle w:val="Hyperlinkki"/>
                <w:noProof/>
                <w:lang w:val="en"/>
              </w:rPr>
              <w:t>Depression/mental health issues</w:t>
            </w:r>
            <w:r w:rsidR="005F3D22">
              <w:rPr>
                <w:noProof/>
                <w:webHidden/>
              </w:rPr>
              <w:tab/>
            </w:r>
            <w:r w:rsidR="005F3D22">
              <w:rPr>
                <w:noProof/>
                <w:webHidden/>
              </w:rPr>
              <w:fldChar w:fldCharType="begin"/>
            </w:r>
            <w:r w:rsidR="005F3D22">
              <w:rPr>
                <w:noProof/>
                <w:webHidden/>
              </w:rPr>
              <w:instrText xml:space="preserve"> PAGEREF _Toc113910281 \h </w:instrText>
            </w:r>
            <w:r w:rsidR="005F3D22">
              <w:rPr>
                <w:noProof/>
                <w:webHidden/>
              </w:rPr>
            </w:r>
            <w:r w:rsidR="005F3D22">
              <w:rPr>
                <w:noProof/>
                <w:webHidden/>
              </w:rPr>
              <w:fldChar w:fldCharType="separate"/>
            </w:r>
            <w:r w:rsidR="005A0CBA">
              <w:rPr>
                <w:noProof/>
                <w:webHidden/>
              </w:rPr>
              <w:t>15</w:t>
            </w:r>
            <w:r w:rsidR="005F3D22">
              <w:rPr>
                <w:noProof/>
                <w:webHidden/>
              </w:rPr>
              <w:fldChar w:fldCharType="end"/>
            </w:r>
          </w:hyperlink>
        </w:p>
        <w:p w14:paraId="1FE085BA" w14:textId="22216F20" w:rsidR="005F3D22" w:rsidRDefault="00000000">
          <w:pPr>
            <w:pStyle w:val="Sisluet2"/>
            <w:tabs>
              <w:tab w:val="right" w:leader="dot" w:pos="9628"/>
            </w:tabs>
            <w:rPr>
              <w:rFonts w:asciiTheme="minorHAnsi" w:eastAsiaTheme="minorEastAsia" w:hAnsiTheme="minorHAnsi" w:cstheme="minorBidi"/>
              <w:noProof/>
            </w:rPr>
          </w:pPr>
          <w:hyperlink w:anchor="_Toc113910282" w:history="1">
            <w:r w:rsidR="005F3D22" w:rsidRPr="00BC5469">
              <w:rPr>
                <w:rStyle w:val="Hyperlinkki"/>
                <w:noProof/>
                <w:lang w:val="en"/>
              </w:rPr>
              <w:t>Sterilisation Act</w:t>
            </w:r>
            <w:r w:rsidR="005F3D22">
              <w:rPr>
                <w:noProof/>
                <w:webHidden/>
              </w:rPr>
              <w:tab/>
            </w:r>
            <w:r w:rsidR="005F3D22">
              <w:rPr>
                <w:noProof/>
                <w:webHidden/>
              </w:rPr>
              <w:fldChar w:fldCharType="begin"/>
            </w:r>
            <w:r w:rsidR="005F3D22">
              <w:rPr>
                <w:noProof/>
                <w:webHidden/>
              </w:rPr>
              <w:instrText xml:space="preserve"> PAGEREF _Toc113910282 \h </w:instrText>
            </w:r>
            <w:r w:rsidR="005F3D22">
              <w:rPr>
                <w:noProof/>
                <w:webHidden/>
              </w:rPr>
            </w:r>
            <w:r w:rsidR="005F3D22">
              <w:rPr>
                <w:noProof/>
                <w:webHidden/>
              </w:rPr>
              <w:fldChar w:fldCharType="separate"/>
            </w:r>
            <w:r w:rsidR="005A0CBA">
              <w:rPr>
                <w:noProof/>
                <w:webHidden/>
              </w:rPr>
              <w:t>15</w:t>
            </w:r>
            <w:r w:rsidR="005F3D22">
              <w:rPr>
                <w:noProof/>
                <w:webHidden/>
              </w:rPr>
              <w:fldChar w:fldCharType="end"/>
            </w:r>
          </w:hyperlink>
        </w:p>
        <w:p w14:paraId="0000002D" w14:textId="0376E39A" w:rsidR="00732C04" w:rsidRDefault="00DF39F3">
          <w:r>
            <w:fldChar w:fldCharType="end"/>
          </w:r>
        </w:p>
      </w:sdtContent>
    </w:sdt>
    <w:p w14:paraId="2C96E7AA" w14:textId="77777777" w:rsidR="00386E4D" w:rsidRDefault="00386E4D">
      <w:pPr>
        <w:rPr>
          <w:sz w:val="36"/>
          <w:szCs w:val="36"/>
          <w:bdr w:val="none" w:sz="0" w:space="0" w:color="auto" w:frame="1"/>
          <w:lang w:val="en"/>
        </w:rPr>
      </w:pPr>
      <w:r>
        <w:rPr>
          <w:lang w:val="en"/>
        </w:rPr>
        <w:br w:type="page"/>
      </w:r>
    </w:p>
    <w:p w14:paraId="0000002E" w14:textId="3796BB29" w:rsidR="00732C04" w:rsidRPr="00DF39F3" w:rsidRDefault="00DF39F3">
      <w:pPr>
        <w:pStyle w:val="Otsikko1"/>
        <w:rPr>
          <w:lang w:val="en-GB"/>
        </w:rPr>
      </w:pPr>
      <w:bookmarkStart w:id="1" w:name="_Toc113910260"/>
      <w:r>
        <w:rPr>
          <w:lang w:val="en"/>
        </w:rPr>
        <w:lastRenderedPageBreak/>
        <w:t>Foreword</w:t>
      </w:r>
      <w:bookmarkEnd w:id="1"/>
    </w:p>
    <w:p w14:paraId="0000002F" w14:textId="20162BE6" w:rsidR="00732C04" w:rsidRPr="00E07F6F" w:rsidRDefault="00DF39F3" w:rsidP="00435AB4">
      <w:pPr>
        <w:rPr>
          <w:sz w:val="24"/>
          <w:szCs w:val="24"/>
          <w:lang w:val="en"/>
        </w:rPr>
      </w:pPr>
      <w:r w:rsidRPr="00910E69">
        <w:rPr>
          <w:sz w:val="24"/>
          <w:szCs w:val="24"/>
          <w:lang w:val="en"/>
        </w:rPr>
        <w:t xml:space="preserve">This is </w:t>
      </w:r>
      <w:r w:rsidR="00910E69" w:rsidRPr="00910E69">
        <w:rPr>
          <w:sz w:val="24"/>
          <w:szCs w:val="24"/>
          <w:lang w:val="en"/>
        </w:rPr>
        <w:t>a</w:t>
      </w:r>
      <w:r w:rsidRPr="00910E69">
        <w:rPr>
          <w:sz w:val="24"/>
          <w:szCs w:val="24"/>
          <w:lang w:val="en"/>
        </w:rPr>
        <w:t xml:space="preserve"> </w:t>
      </w:r>
      <w:r w:rsidR="00B0197D">
        <w:rPr>
          <w:sz w:val="24"/>
          <w:szCs w:val="24"/>
          <w:lang w:val="en"/>
        </w:rPr>
        <w:t xml:space="preserve">parallel </w:t>
      </w:r>
      <w:r w:rsidRPr="00910E69">
        <w:rPr>
          <w:sz w:val="24"/>
          <w:szCs w:val="24"/>
          <w:lang w:val="en"/>
        </w:rPr>
        <w:t>report</w:t>
      </w:r>
      <w:r>
        <w:rPr>
          <w:sz w:val="24"/>
          <w:szCs w:val="24"/>
          <w:lang w:val="en"/>
        </w:rPr>
        <w:t xml:space="preserve"> prepared by </w:t>
      </w:r>
      <w:r w:rsidR="00CE545D">
        <w:rPr>
          <w:sz w:val="24"/>
          <w:szCs w:val="24"/>
          <w:lang w:val="en"/>
        </w:rPr>
        <w:t xml:space="preserve">the Coalition </w:t>
      </w:r>
      <w:r w:rsidR="00B0197D">
        <w:rPr>
          <w:sz w:val="24"/>
          <w:szCs w:val="24"/>
          <w:lang w:val="en"/>
        </w:rPr>
        <w:t>of Finnish Women’s Associations</w:t>
      </w:r>
      <w:r w:rsidR="007074AB">
        <w:rPr>
          <w:sz w:val="24"/>
          <w:szCs w:val="24"/>
          <w:lang w:val="en"/>
        </w:rPr>
        <w:t xml:space="preserve"> on behalf of a group of </w:t>
      </w:r>
      <w:proofErr w:type="gramStart"/>
      <w:r w:rsidR="007074AB">
        <w:rPr>
          <w:sz w:val="24"/>
          <w:szCs w:val="24"/>
          <w:lang w:val="en"/>
        </w:rPr>
        <w:t>NGO’s</w:t>
      </w:r>
      <w:proofErr w:type="gramEnd"/>
      <w:r>
        <w:rPr>
          <w:sz w:val="24"/>
          <w:szCs w:val="24"/>
          <w:lang w:val="en"/>
        </w:rPr>
        <w:t xml:space="preserve"> for the eighth periodic report of Finland concerning the Convention on the Elimination of Discrimination against Women (CEDAW)</w:t>
      </w:r>
      <w:r w:rsidR="009643C9">
        <w:rPr>
          <w:sz w:val="24"/>
          <w:szCs w:val="24"/>
          <w:lang w:val="en"/>
        </w:rPr>
        <w:t xml:space="preserve"> 8</w:t>
      </w:r>
      <w:r w:rsidR="00910E69">
        <w:rPr>
          <w:sz w:val="24"/>
          <w:szCs w:val="24"/>
          <w:lang w:val="en"/>
        </w:rPr>
        <w:t>3rd</w:t>
      </w:r>
      <w:r w:rsidR="009643C9">
        <w:rPr>
          <w:sz w:val="24"/>
          <w:szCs w:val="24"/>
          <w:lang w:val="en"/>
        </w:rPr>
        <w:t xml:space="preserve"> </w:t>
      </w:r>
      <w:r w:rsidR="00910E69">
        <w:rPr>
          <w:sz w:val="24"/>
          <w:szCs w:val="24"/>
          <w:lang w:val="en"/>
        </w:rPr>
        <w:t>session.</w:t>
      </w:r>
    </w:p>
    <w:p w14:paraId="00000030" w14:textId="4620F71E" w:rsidR="00732C04" w:rsidRPr="00B02702" w:rsidRDefault="00DF39F3">
      <w:pPr>
        <w:ind w:right="567"/>
        <w:jc w:val="both"/>
        <w:rPr>
          <w:sz w:val="24"/>
          <w:szCs w:val="24"/>
          <w:lang w:val="en-GB"/>
        </w:rPr>
      </w:pPr>
      <w:r w:rsidRPr="00B02702">
        <w:rPr>
          <w:sz w:val="24"/>
          <w:szCs w:val="24"/>
          <w:lang w:val="en"/>
        </w:rPr>
        <w:t xml:space="preserve">This </w:t>
      </w:r>
      <w:r w:rsidR="00A432D0" w:rsidRPr="00B02702">
        <w:rPr>
          <w:sz w:val="24"/>
          <w:szCs w:val="24"/>
          <w:lang w:val="en"/>
        </w:rPr>
        <w:t>parallel</w:t>
      </w:r>
      <w:r w:rsidRPr="00B02702">
        <w:rPr>
          <w:sz w:val="24"/>
          <w:szCs w:val="24"/>
          <w:lang w:val="en"/>
        </w:rPr>
        <w:t xml:space="preserve"> report was compiled and prepared by the Coalition of Finnish Women’s Associations NYTKIS </w:t>
      </w:r>
      <w:proofErr w:type="gramStart"/>
      <w:r w:rsidRPr="00B02702">
        <w:rPr>
          <w:sz w:val="24"/>
          <w:szCs w:val="24"/>
          <w:lang w:val="en"/>
        </w:rPr>
        <w:t>on the basis of</w:t>
      </w:r>
      <w:proofErr w:type="gramEnd"/>
      <w:r w:rsidRPr="00B02702">
        <w:rPr>
          <w:sz w:val="24"/>
          <w:szCs w:val="24"/>
          <w:lang w:val="en"/>
        </w:rPr>
        <w:t xml:space="preserve"> materials and comments provided by </w:t>
      </w:r>
      <w:r w:rsidR="00A432D0" w:rsidRPr="00B02702">
        <w:rPr>
          <w:sz w:val="24"/>
          <w:szCs w:val="24"/>
          <w:lang w:val="en"/>
        </w:rPr>
        <w:t xml:space="preserve">five </w:t>
      </w:r>
      <w:r w:rsidRPr="00B02702">
        <w:rPr>
          <w:sz w:val="24"/>
          <w:szCs w:val="24"/>
          <w:lang w:val="en"/>
        </w:rPr>
        <w:t>associations</w:t>
      </w:r>
      <w:r w:rsidR="00216F55">
        <w:rPr>
          <w:sz w:val="24"/>
          <w:szCs w:val="24"/>
          <w:lang w:val="en"/>
        </w:rPr>
        <w:t xml:space="preserve"> and networks</w:t>
      </w:r>
      <w:r w:rsidRPr="00B02702">
        <w:rPr>
          <w:sz w:val="24"/>
          <w:szCs w:val="24"/>
          <w:lang w:val="en"/>
        </w:rPr>
        <w:t xml:space="preserve">. The NGOs that provided content for this report are Women’s Line, </w:t>
      </w:r>
      <w:r w:rsidR="00BF1710" w:rsidRPr="00B02702">
        <w:rPr>
          <w:sz w:val="24"/>
          <w:szCs w:val="24"/>
          <w:lang w:val="en"/>
        </w:rPr>
        <w:t xml:space="preserve">Left </w:t>
      </w:r>
      <w:proofErr w:type="gramStart"/>
      <w:r w:rsidR="00BF1710" w:rsidRPr="00B02702">
        <w:rPr>
          <w:sz w:val="24"/>
          <w:szCs w:val="24"/>
          <w:lang w:val="en"/>
        </w:rPr>
        <w:t>Women</w:t>
      </w:r>
      <w:proofErr w:type="gramEnd"/>
      <w:r w:rsidR="00A432D0" w:rsidRPr="00B02702">
        <w:rPr>
          <w:sz w:val="24"/>
          <w:szCs w:val="24"/>
          <w:lang w:val="en"/>
        </w:rPr>
        <w:t xml:space="preserve"> and </w:t>
      </w:r>
      <w:r w:rsidRPr="00B02702">
        <w:rPr>
          <w:sz w:val="24"/>
          <w:szCs w:val="24"/>
          <w:lang w:val="en"/>
        </w:rPr>
        <w:t xml:space="preserve">the </w:t>
      </w:r>
      <w:r w:rsidR="00C53605" w:rsidRPr="00B02702">
        <w:rPr>
          <w:sz w:val="24"/>
          <w:szCs w:val="24"/>
          <w:lang w:val="en"/>
        </w:rPr>
        <w:t>Finnish Social Democratic Women</w:t>
      </w:r>
      <w:r w:rsidR="00216F55">
        <w:rPr>
          <w:sz w:val="24"/>
          <w:szCs w:val="24"/>
          <w:lang w:val="en"/>
        </w:rPr>
        <w:t xml:space="preserve"> and also </w:t>
      </w:r>
      <w:r w:rsidR="00EA7FE7" w:rsidRPr="00EA7FE7">
        <w:rPr>
          <w:sz w:val="24"/>
          <w:szCs w:val="24"/>
          <w:lang w:val="en"/>
        </w:rPr>
        <w:t xml:space="preserve">from the </w:t>
      </w:r>
      <w:r w:rsidR="00EA7FE7">
        <w:rPr>
          <w:sz w:val="24"/>
          <w:szCs w:val="24"/>
          <w:lang w:val="en"/>
        </w:rPr>
        <w:t>W</w:t>
      </w:r>
      <w:r w:rsidR="00EA7FE7" w:rsidRPr="00EA7FE7">
        <w:rPr>
          <w:sz w:val="24"/>
          <w:szCs w:val="24"/>
          <w:lang w:val="en"/>
        </w:rPr>
        <w:t xml:space="preserve">omen's network of </w:t>
      </w:r>
      <w:r w:rsidR="00EA7FE7">
        <w:rPr>
          <w:sz w:val="24"/>
          <w:szCs w:val="24"/>
          <w:lang w:val="en"/>
        </w:rPr>
        <w:t>D</w:t>
      </w:r>
      <w:r w:rsidR="00EA7FE7" w:rsidRPr="00EA7FE7">
        <w:rPr>
          <w:sz w:val="24"/>
          <w:szCs w:val="24"/>
          <w:lang w:val="en"/>
        </w:rPr>
        <w:t xml:space="preserve">isabled </w:t>
      </w:r>
      <w:r w:rsidR="00EA7FE7">
        <w:rPr>
          <w:sz w:val="24"/>
          <w:szCs w:val="24"/>
          <w:lang w:val="en"/>
        </w:rPr>
        <w:t>O</w:t>
      </w:r>
      <w:r w:rsidR="00EA7FE7" w:rsidRPr="00EA7FE7">
        <w:rPr>
          <w:sz w:val="24"/>
          <w:szCs w:val="24"/>
          <w:lang w:val="en"/>
        </w:rPr>
        <w:t>rganizations</w:t>
      </w:r>
      <w:r w:rsidRPr="00B02702">
        <w:rPr>
          <w:sz w:val="24"/>
          <w:szCs w:val="24"/>
          <w:lang w:val="en"/>
        </w:rPr>
        <w:t xml:space="preserve">. In addition, the report uses statements and material provided by the Feminist Association </w:t>
      </w:r>
      <w:proofErr w:type="spellStart"/>
      <w:r w:rsidRPr="00B02702">
        <w:rPr>
          <w:sz w:val="24"/>
          <w:szCs w:val="24"/>
          <w:lang w:val="en"/>
        </w:rPr>
        <w:t>Unioni</w:t>
      </w:r>
      <w:proofErr w:type="spellEnd"/>
      <w:r w:rsidRPr="00B02702">
        <w:rPr>
          <w:sz w:val="24"/>
          <w:szCs w:val="24"/>
          <w:lang w:val="en"/>
        </w:rPr>
        <w:t xml:space="preserve">, the National Council of Women of Finland, and </w:t>
      </w:r>
      <w:proofErr w:type="spellStart"/>
      <w:r w:rsidRPr="00B02702">
        <w:rPr>
          <w:sz w:val="24"/>
          <w:szCs w:val="24"/>
          <w:lang w:val="en"/>
        </w:rPr>
        <w:t>Rusetti</w:t>
      </w:r>
      <w:proofErr w:type="spellEnd"/>
      <w:r w:rsidRPr="00B02702">
        <w:rPr>
          <w:sz w:val="24"/>
          <w:szCs w:val="24"/>
          <w:lang w:val="en"/>
        </w:rPr>
        <w:t xml:space="preserve"> – Disabled Women's National Association, as well as the parallel Beijing+25 report. </w:t>
      </w:r>
    </w:p>
    <w:p w14:paraId="00000031" w14:textId="67E9DF6D" w:rsidR="00732C04" w:rsidRPr="00987EEB" w:rsidRDefault="00DF39F3">
      <w:pPr>
        <w:ind w:right="567"/>
        <w:jc w:val="both"/>
        <w:rPr>
          <w:sz w:val="24"/>
          <w:szCs w:val="24"/>
          <w:lang w:val="en"/>
        </w:rPr>
      </w:pPr>
      <w:bookmarkStart w:id="2" w:name="_heading=h.30j0zll" w:colFirst="0" w:colLast="0"/>
      <w:bookmarkEnd w:id="2"/>
      <w:r w:rsidRPr="00B02702">
        <w:rPr>
          <w:sz w:val="24"/>
          <w:szCs w:val="24"/>
          <w:lang w:val="en"/>
        </w:rPr>
        <w:t>With this report, we wanted to highlight the topics that are</w:t>
      </w:r>
      <w:r w:rsidR="00C47328">
        <w:rPr>
          <w:sz w:val="24"/>
          <w:szCs w:val="24"/>
          <w:lang w:val="en"/>
        </w:rPr>
        <w:t xml:space="preserve"> an </w:t>
      </w:r>
      <w:proofErr w:type="gramStart"/>
      <w:r w:rsidR="00C47328">
        <w:rPr>
          <w:sz w:val="24"/>
          <w:szCs w:val="24"/>
          <w:lang w:val="en"/>
        </w:rPr>
        <w:t>important issues</w:t>
      </w:r>
      <w:proofErr w:type="gramEnd"/>
      <w:r w:rsidRPr="00B02702">
        <w:rPr>
          <w:sz w:val="24"/>
          <w:szCs w:val="24"/>
          <w:lang w:val="en"/>
        </w:rPr>
        <w:t xml:space="preserve"> and the themes that require measures. Many of these were already noted by the CEDAW committee in the last periodic report. Although some progress has been made in equality, areas such as preventing violence and protecting victims have not received enough attention and resources in political decisions made in recent years.</w:t>
      </w:r>
      <w:r>
        <w:rPr>
          <w:sz w:val="24"/>
          <w:szCs w:val="24"/>
          <w:lang w:val="en"/>
        </w:rPr>
        <w:t xml:space="preserve"> </w:t>
      </w:r>
      <w:r w:rsidR="00435AB4" w:rsidRPr="005951FB">
        <w:rPr>
          <w:sz w:val="24"/>
          <w:szCs w:val="24"/>
          <w:lang w:val="en-US"/>
        </w:rPr>
        <w:br/>
      </w:r>
    </w:p>
    <w:p w14:paraId="00000033" w14:textId="77777777" w:rsidR="00732C04" w:rsidRPr="00DF39F3" w:rsidRDefault="00DF39F3">
      <w:pPr>
        <w:pStyle w:val="Otsikko1"/>
        <w:rPr>
          <w:lang w:val="en-GB"/>
        </w:rPr>
      </w:pPr>
      <w:bookmarkStart w:id="3" w:name="_Toc113910261"/>
      <w:r>
        <w:rPr>
          <w:lang w:val="en"/>
        </w:rPr>
        <w:t>Article 2</w:t>
      </w:r>
      <w:bookmarkEnd w:id="3"/>
    </w:p>
    <w:p w14:paraId="0000003B" w14:textId="77777777" w:rsidR="00732C04" w:rsidRPr="00CA194B" w:rsidRDefault="00DF39F3">
      <w:pPr>
        <w:pStyle w:val="Otsikko2"/>
        <w:rPr>
          <w:lang w:val="en-US"/>
        </w:rPr>
      </w:pPr>
      <w:bookmarkStart w:id="4" w:name="_Toc113910262"/>
      <w:r w:rsidRPr="00CA194B">
        <w:rPr>
          <w:lang w:val="en-US"/>
        </w:rPr>
        <w:t>Gendered hate speech against minorities</w:t>
      </w:r>
      <w:bookmarkEnd w:id="4"/>
      <w:r w:rsidRPr="00CA194B">
        <w:rPr>
          <w:lang w:val="en-US"/>
        </w:rPr>
        <w:t xml:space="preserve"> </w:t>
      </w:r>
    </w:p>
    <w:p w14:paraId="016A3119" w14:textId="1B7D510D" w:rsidR="00613E14" w:rsidRPr="0057504A" w:rsidRDefault="00DF39F3">
      <w:pPr>
        <w:rPr>
          <w:sz w:val="24"/>
          <w:szCs w:val="24"/>
          <w:lang w:val="en"/>
        </w:rPr>
      </w:pPr>
      <w:r>
        <w:rPr>
          <w:sz w:val="24"/>
          <w:szCs w:val="24"/>
          <w:lang w:val="en"/>
        </w:rPr>
        <w:t xml:space="preserve">According to the 2017 Gender Equality Barometer, minority women experience inappropriate </w:t>
      </w:r>
      <w:proofErr w:type="spellStart"/>
      <w:r>
        <w:rPr>
          <w:sz w:val="24"/>
          <w:szCs w:val="24"/>
          <w:lang w:val="en"/>
        </w:rPr>
        <w:t>behaviour</w:t>
      </w:r>
      <w:proofErr w:type="spellEnd"/>
      <w:r>
        <w:rPr>
          <w:sz w:val="24"/>
          <w:szCs w:val="24"/>
          <w:lang w:val="en"/>
        </w:rPr>
        <w:t xml:space="preserve"> or sexual harassment, gendered hate speech and underestimation clearly more often than men. In addition, 27 per cent of the women and 9 per cent of the men who classified themselves as being part of a minority had experienced gendered hate speech. One-fourth of the women and one-fifth of the men had limited their evening activities for fear of violence. The number of respondents who had changed their </w:t>
      </w:r>
      <w:proofErr w:type="spellStart"/>
      <w:r>
        <w:rPr>
          <w:sz w:val="24"/>
          <w:szCs w:val="24"/>
          <w:lang w:val="en"/>
        </w:rPr>
        <w:t>behaviour</w:t>
      </w:r>
      <w:proofErr w:type="spellEnd"/>
      <w:r>
        <w:rPr>
          <w:sz w:val="24"/>
          <w:szCs w:val="24"/>
          <w:lang w:val="en"/>
        </w:rPr>
        <w:t xml:space="preserve"> was almost as high as the number of respondents who had experienced hate speech.</w:t>
      </w:r>
    </w:p>
    <w:p w14:paraId="00000045" w14:textId="77777777" w:rsidR="00732C04" w:rsidRPr="00DF39F3" w:rsidRDefault="00DF39F3">
      <w:pPr>
        <w:pStyle w:val="Otsikko2"/>
        <w:rPr>
          <w:lang w:val="en-GB"/>
        </w:rPr>
      </w:pPr>
      <w:bookmarkStart w:id="5" w:name="_Toc113910263"/>
      <w:r>
        <w:rPr>
          <w:lang w:val="en"/>
        </w:rPr>
        <w:t>Sámi women</w:t>
      </w:r>
      <w:bookmarkEnd w:id="5"/>
    </w:p>
    <w:p w14:paraId="00000046" w14:textId="6CAF8ABD" w:rsidR="00732C04" w:rsidRPr="00DF39F3" w:rsidRDefault="00DF39F3">
      <w:pPr>
        <w:rPr>
          <w:sz w:val="24"/>
          <w:szCs w:val="24"/>
          <w:lang w:val="en-GB"/>
        </w:rPr>
      </w:pPr>
      <w:r>
        <w:rPr>
          <w:sz w:val="24"/>
          <w:szCs w:val="24"/>
          <w:lang w:val="en"/>
        </w:rPr>
        <w:t>The research data available on Sámi people in Finland is gender neutral, and there is little research data available on Sámi women and girls.</w:t>
      </w:r>
    </w:p>
    <w:p w14:paraId="2FB26458" w14:textId="473A0B2C" w:rsidR="002031A1" w:rsidRPr="00DF39F3" w:rsidRDefault="00DF39F3">
      <w:pPr>
        <w:rPr>
          <w:sz w:val="24"/>
          <w:szCs w:val="24"/>
          <w:lang w:val="en-GB"/>
        </w:rPr>
      </w:pPr>
      <w:r w:rsidRPr="00B02702">
        <w:rPr>
          <w:sz w:val="24"/>
          <w:szCs w:val="24"/>
          <w:lang w:val="en"/>
        </w:rPr>
        <w:t>There are no</w:t>
      </w:r>
      <w:r w:rsidR="007E1C92" w:rsidRPr="00B02702">
        <w:rPr>
          <w:sz w:val="24"/>
          <w:szCs w:val="24"/>
          <w:lang w:val="en"/>
        </w:rPr>
        <w:t xml:space="preserve"> shelters for victims of violence</w:t>
      </w:r>
      <w:r w:rsidRPr="00B02702">
        <w:rPr>
          <w:sz w:val="24"/>
          <w:szCs w:val="24"/>
          <w:lang w:val="en"/>
        </w:rPr>
        <w:t xml:space="preserve"> in the Sámi homeland; the only </w:t>
      </w:r>
      <w:r w:rsidR="007E1C92" w:rsidRPr="00B02702">
        <w:rPr>
          <w:sz w:val="24"/>
          <w:szCs w:val="24"/>
          <w:lang w:val="en"/>
        </w:rPr>
        <w:t>shelter</w:t>
      </w:r>
      <w:r w:rsidRPr="00B02702">
        <w:rPr>
          <w:sz w:val="24"/>
          <w:szCs w:val="24"/>
          <w:lang w:val="en"/>
        </w:rPr>
        <w:t xml:space="preserve"> in Lapland </w:t>
      </w:r>
      <w:proofErr w:type="gramStart"/>
      <w:r w:rsidRPr="00B02702">
        <w:rPr>
          <w:sz w:val="24"/>
          <w:szCs w:val="24"/>
          <w:lang w:val="en"/>
        </w:rPr>
        <w:t>is located in</w:t>
      </w:r>
      <w:proofErr w:type="gramEnd"/>
      <w:r w:rsidRPr="00B02702">
        <w:rPr>
          <w:sz w:val="24"/>
          <w:szCs w:val="24"/>
          <w:lang w:val="en"/>
        </w:rPr>
        <w:t xml:space="preserve"> Rovaniemi, which is hundreds of </w:t>
      </w:r>
      <w:proofErr w:type="spellStart"/>
      <w:r w:rsidRPr="00B02702">
        <w:rPr>
          <w:sz w:val="24"/>
          <w:szCs w:val="24"/>
          <w:lang w:val="en"/>
        </w:rPr>
        <w:t>kilometres</w:t>
      </w:r>
      <w:proofErr w:type="spellEnd"/>
      <w:r w:rsidRPr="00B02702">
        <w:rPr>
          <w:sz w:val="24"/>
          <w:szCs w:val="24"/>
          <w:lang w:val="en"/>
        </w:rPr>
        <w:t xml:space="preserve"> away from the area inhabited by the Sámi. </w:t>
      </w:r>
      <w:r w:rsidR="007E1C92" w:rsidRPr="00B02702">
        <w:rPr>
          <w:sz w:val="24"/>
          <w:szCs w:val="24"/>
          <w:lang w:val="en"/>
        </w:rPr>
        <w:t>Long</w:t>
      </w:r>
      <w:r w:rsidRPr="00B02702">
        <w:rPr>
          <w:sz w:val="24"/>
          <w:szCs w:val="24"/>
          <w:lang w:val="en"/>
        </w:rPr>
        <w:t xml:space="preserve"> distance</w:t>
      </w:r>
      <w:r w:rsidR="007E1C92" w:rsidRPr="00B02702">
        <w:rPr>
          <w:sz w:val="24"/>
          <w:szCs w:val="24"/>
          <w:lang w:val="en"/>
        </w:rPr>
        <w:t>s</w:t>
      </w:r>
      <w:r w:rsidRPr="00B02702">
        <w:rPr>
          <w:sz w:val="24"/>
          <w:szCs w:val="24"/>
          <w:lang w:val="en"/>
        </w:rPr>
        <w:t xml:space="preserve"> to </w:t>
      </w:r>
      <w:r w:rsidR="007E1C92" w:rsidRPr="00B02702">
        <w:rPr>
          <w:sz w:val="24"/>
          <w:szCs w:val="24"/>
          <w:lang w:val="en"/>
        </w:rPr>
        <w:t>shelters</w:t>
      </w:r>
      <w:r w:rsidRPr="00B02702">
        <w:rPr>
          <w:sz w:val="24"/>
          <w:szCs w:val="24"/>
          <w:lang w:val="en"/>
        </w:rPr>
        <w:t xml:space="preserve"> </w:t>
      </w:r>
      <w:proofErr w:type="gramStart"/>
      <w:r w:rsidRPr="00B02702">
        <w:rPr>
          <w:sz w:val="24"/>
          <w:szCs w:val="24"/>
          <w:lang w:val="en"/>
        </w:rPr>
        <w:t>makes</w:t>
      </w:r>
      <w:proofErr w:type="gramEnd"/>
      <w:r w:rsidRPr="00B02702">
        <w:rPr>
          <w:sz w:val="24"/>
          <w:szCs w:val="24"/>
          <w:lang w:val="en"/>
        </w:rPr>
        <w:t xml:space="preserve"> it difficult to get help for victims of violence. The Istanbul Convention requires the states to set up enough </w:t>
      </w:r>
      <w:r w:rsidR="007E1C92" w:rsidRPr="00B02702">
        <w:rPr>
          <w:sz w:val="24"/>
          <w:szCs w:val="24"/>
          <w:lang w:val="en"/>
        </w:rPr>
        <w:t>shelters</w:t>
      </w:r>
      <w:r w:rsidRPr="00B02702">
        <w:rPr>
          <w:sz w:val="24"/>
          <w:szCs w:val="24"/>
          <w:lang w:val="en"/>
        </w:rPr>
        <w:t xml:space="preserve">, and the implementation of the Convention should be ensured also </w:t>
      </w:r>
      <w:proofErr w:type="gramStart"/>
      <w:r w:rsidRPr="00B02702">
        <w:rPr>
          <w:sz w:val="24"/>
          <w:szCs w:val="24"/>
          <w:lang w:val="en"/>
        </w:rPr>
        <w:t>with regard to</w:t>
      </w:r>
      <w:proofErr w:type="gramEnd"/>
      <w:r w:rsidRPr="00B02702">
        <w:rPr>
          <w:sz w:val="24"/>
          <w:szCs w:val="24"/>
          <w:lang w:val="en"/>
        </w:rPr>
        <w:t xml:space="preserve"> national minorities.</w:t>
      </w:r>
    </w:p>
    <w:p w14:paraId="0000004A" w14:textId="77777777" w:rsidR="00732C04" w:rsidRPr="0010686F" w:rsidRDefault="00DF39F3">
      <w:pPr>
        <w:pStyle w:val="Otsikko2"/>
        <w:rPr>
          <w:lang w:val="en-US"/>
        </w:rPr>
      </w:pPr>
      <w:bookmarkStart w:id="6" w:name="_Toc113910264"/>
      <w:r>
        <w:rPr>
          <w:lang w:val="en"/>
        </w:rPr>
        <w:t>Immigrant women</w:t>
      </w:r>
      <w:bookmarkEnd w:id="6"/>
    </w:p>
    <w:p w14:paraId="4D0AE1DF" w14:textId="5B1A5EA6" w:rsidR="00497924" w:rsidRPr="00DF39F3" w:rsidRDefault="00000000">
      <w:pPr>
        <w:rPr>
          <w:sz w:val="24"/>
          <w:szCs w:val="24"/>
          <w:lang w:val="en-GB"/>
        </w:rPr>
      </w:pPr>
      <w:sdt>
        <w:sdtPr>
          <w:tag w:val="goog_rdk_2"/>
          <w:id w:val="792025796"/>
          <w:showingPlcHdr/>
        </w:sdtPr>
        <w:sdtContent>
          <w:r w:rsidR="00C962C5" w:rsidRPr="00C962C5">
            <w:rPr>
              <w:lang w:val="en-US"/>
            </w:rPr>
            <w:t xml:space="preserve">     </w:t>
          </w:r>
        </w:sdtContent>
      </w:sdt>
      <w:r w:rsidR="00DF39F3">
        <w:rPr>
          <w:sz w:val="24"/>
          <w:szCs w:val="24"/>
          <w:lang w:val="en"/>
        </w:rPr>
        <w:t xml:space="preserve">There are no topical surveys on the extent of violence against immigrant women in Finland. Based on </w:t>
      </w:r>
      <w:r w:rsidR="00BC35EA">
        <w:rPr>
          <w:sz w:val="24"/>
          <w:szCs w:val="24"/>
          <w:lang w:val="en"/>
        </w:rPr>
        <w:t>Monika-</w:t>
      </w:r>
      <w:proofErr w:type="spellStart"/>
      <w:r w:rsidR="00BC35EA">
        <w:rPr>
          <w:sz w:val="24"/>
          <w:szCs w:val="24"/>
          <w:lang w:val="en"/>
        </w:rPr>
        <w:t>Naiset</w:t>
      </w:r>
      <w:proofErr w:type="spellEnd"/>
      <w:r w:rsidR="00BC35EA">
        <w:rPr>
          <w:sz w:val="24"/>
          <w:szCs w:val="24"/>
          <w:lang w:val="en"/>
        </w:rPr>
        <w:t xml:space="preserve"> </w:t>
      </w:r>
      <w:proofErr w:type="spellStart"/>
      <w:r w:rsidR="00BC35EA">
        <w:rPr>
          <w:sz w:val="24"/>
          <w:szCs w:val="24"/>
          <w:lang w:val="en"/>
        </w:rPr>
        <w:t>Liitto</w:t>
      </w:r>
      <w:proofErr w:type="spellEnd"/>
      <w:r w:rsidR="00D1322C">
        <w:rPr>
          <w:sz w:val="24"/>
          <w:szCs w:val="24"/>
          <w:lang w:val="en"/>
        </w:rPr>
        <w:t xml:space="preserve"> </w:t>
      </w:r>
      <w:r w:rsidR="00D1322C" w:rsidRPr="00B02702">
        <w:rPr>
          <w:sz w:val="24"/>
          <w:szCs w:val="24"/>
          <w:lang w:val="en"/>
        </w:rPr>
        <w:t>Multicultural Women’s Association</w:t>
      </w:r>
      <w:r w:rsidR="00BC35EA">
        <w:rPr>
          <w:sz w:val="24"/>
          <w:szCs w:val="24"/>
          <w:lang w:val="en"/>
        </w:rPr>
        <w:t xml:space="preserve"> </w:t>
      </w:r>
      <w:r w:rsidR="00DF39F3">
        <w:rPr>
          <w:sz w:val="24"/>
          <w:szCs w:val="24"/>
          <w:lang w:val="en"/>
        </w:rPr>
        <w:t xml:space="preserve">statistics, immigrant women experience violence from both the native Finnish population and immigrant men and </w:t>
      </w:r>
      <w:r w:rsidR="00DF39F3">
        <w:rPr>
          <w:sz w:val="24"/>
          <w:szCs w:val="24"/>
          <w:lang w:val="en"/>
        </w:rPr>
        <w:lastRenderedPageBreak/>
        <w:t>communities. According to a survey by the National Research Institute of Legal Policy (2014</w:t>
      </w:r>
      <w:r w:rsidR="00DF39F3">
        <w:rPr>
          <w:rStyle w:val="Alaviitteenviite"/>
          <w:sz w:val="24"/>
          <w:szCs w:val="24"/>
          <w:lang w:val="en"/>
        </w:rPr>
        <w:footnoteReference w:id="1"/>
      </w:r>
      <w:r w:rsidR="00DF39F3">
        <w:rPr>
          <w:sz w:val="24"/>
          <w:szCs w:val="24"/>
          <w:lang w:val="en"/>
        </w:rPr>
        <w:t>), the risk of assault is two and a half times higher among immigrants compared to the native Finnish population.</w:t>
      </w:r>
    </w:p>
    <w:p w14:paraId="0000004E" w14:textId="633CA6F1" w:rsidR="00732C04" w:rsidRPr="00DF39F3" w:rsidRDefault="00DF39F3">
      <w:pPr>
        <w:rPr>
          <w:sz w:val="24"/>
          <w:szCs w:val="24"/>
          <w:lang w:val="en-GB"/>
        </w:rPr>
      </w:pPr>
      <w:r>
        <w:rPr>
          <w:sz w:val="24"/>
          <w:szCs w:val="24"/>
          <w:lang w:val="en"/>
        </w:rPr>
        <w:br/>
      </w:r>
      <w:hyperlink r:id="rId9" w:history="1">
        <w:r>
          <w:rPr>
            <w:sz w:val="24"/>
            <w:szCs w:val="24"/>
            <w:lang w:val="en"/>
          </w:rPr>
          <w:t>According to THL,</w:t>
        </w:r>
      </w:hyperlink>
      <w:r>
        <w:rPr>
          <w:sz w:val="24"/>
          <w:szCs w:val="24"/>
          <w:lang w:val="en"/>
        </w:rPr>
        <w:t xml:space="preserve"> finding employment is more difficult for immigrant women than Finnish women, and the most typical fields of employment among immigrant women are the care, </w:t>
      </w:r>
      <w:proofErr w:type="gramStart"/>
      <w:r>
        <w:rPr>
          <w:sz w:val="24"/>
          <w:szCs w:val="24"/>
          <w:lang w:val="en"/>
        </w:rPr>
        <w:t>cleaning</w:t>
      </w:r>
      <w:proofErr w:type="gramEnd"/>
      <w:r>
        <w:rPr>
          <w:sz w:val="24"/>
          <w:szCs w:val="24"/>
          <w:lang w:val="en"/>
        </w:rPr>
        <w:t xml:space="preserve"> and trade sectors. The </w:t>
      </w:r>
      <w:hyperlink r:id="rId10" w:history="1">
        <w:r>
          <w:rPr>
            <w:sz w:val="24"/>
            <w:szCs w:val="24"/>
            <w:lang w:val="en"/>
          </w:rPr>
          <w:t>2019 Integration review</w:t>
        </w:r>
      </w:hyperlink>
      <w:r>
        <w:rPr>
          <w:sz w:val="24"/>
          <w:szCs w:val="24"/>
          <w:lang w:val="en"/>
        </w:rPr>
        <w:t xml:space="preserve"> of the Ministry of Economic Affairs and Employment concludes that the </w:t>
      </w:r>
      <w:proofErr w:type="spellStart"/>
      <w:r>
        <w:rPr>
          <w:sz w:val="24"/>
          <w:szCs w:val="24"/>
          <w:lang w:val="en"/>
        </w:rPr>
        <w:t>labour</w:t>
      </w:r>
      <w:proofErr w:type="spellEnd"/>
      <w:r>
        <w:rPr>
          <w:sz w:val="24"/>
          <w:szCs w:val="24"/>
          <w:lang w:val="en"/>
        </w:rPr>
        <w:t xml:space="preserve"> market position of immigrant women is poor and only half of immigrant women work outside the home. Immigrant women have difficulties finding employment, even when they are highly educated</w:t>
      </w:r>
      <w:r>
        <w:rPr>
          <w:sz w:val="24"/>
          <w:szCs w:val="24"/>
          <w:vertAlign w:val="superscript"/>
          <w:lang w:val="en"/>
        </w:rPr>
        <w:footnoteReference w:id="2"/>
      </w:r>
      <w:r>
        <w:rPr>
          <w:sz w:val="24"/>
          <w:szCs w:val="24"/>
          <w:lang w:val="en"/>
        </w:rPr>
        <w:t>. High education in the country of origin does not always help in finding employment, and according to the Integration Survey, the employment rate of women becomes as high as the employment rate of men only after 15 years of living in Finland. In addition to employment seeking, immigrant women experience discrimination, abuse and unequal pay also in working life, and</w:t>
      </w:r>
      <w:r w:rsidR="0004514D">
        <w:rPr>
          <w:sz w:val="24"/>
          <w:szCs w:val="24"/>
          <w:lang w:val="en"/>
        </w:rPr>
        <w:t xml:space="preserve"> according to the </w:t>
      </w:r>
      <w:r w:rsidR="00C366F0">
        <w:rPr>
          <w:sz w:val="24"/>
          <w:szCs w:val="24"/>
          <w:lang w:val="en"/>
        </w:rPr>
        <w:t>Statistics of Finland</w:t>
      </w:r>
      <w:r>
        <w:rPr>
          <w:sz w:val="24"/>
          <w:szCs w:val="24"/>
          <w:lang w:val="en"/>
        </w:rPr>
        <w:t xml:space="preserve"> </w:t>
      </w:r>
      <w:hyperlink r:id="rId11" w:history="1">
        <w:r>
          <w:rPr>
            <w:sz w:val="24"/>
            <w:szCs w:val="24"/>
            <w:lang w:val="en"/>
          </w:rPr>
          <w:t>in 20</w:t>
        </w:r>
        <w:r w:rsidR="004D15AB">
          <w:rPr>
            <w:sz w:val="24"/>
            <w:szCs w:val="24"/>
            <w:lang w:val="en"/>
          </w:rPr>
          <w:t>14</w:t>
        </w:r>
      </w:hyperlink>
      <w:r>
        <w:rPr>
          <w:sz w:val="24"/>
          <w:szCs w:val="24"/>
          <w:lang w:val="en"/>
        </w:rPr>
        <w:t xml:space="preserve">, </w:t>
      </w:r>
      <w:r w:rsidR="005313B8">
        <w:rPr>
          <w:sz w:val="24"/>
          <w:szCs w:val="24"/>
          <w:lang w:val="en"/>
        </w:rPr>
        <w:t xml:space="preserve">employed </w:t>
      </w:r>
      <w:r>
        <w:rPr>
          <w:sz w:val="24"/>
          <w:szCs w:val="24"/>
          <w:lang w:val="en"/>
        </w:rPr>
        <w:t>immigrant women earned 62 cents</w:t>
      </w:r>
      <w:r>
        <w:rPr>
          <w:lang w:val="en"/>
        </w:rPr>
        <w:t xml:space="preserve"> for every euro earned by men.</w:t>
      </w:r>
      <w:r>
        <w:rPr>
          <w:sz w:val="24"/>
          <w:szCs w:val="24"/>
          <w:lang w:val="en"/>
        </w:rPr>
        <w:t xml:space="preserve">   </w:t>
      </w:r>
    </w:p>
    <w:p w14:paraId="00000053" w14:textId="6335D7CB" w:rsidR="00732C04" w:rsidRPr="00DF39F3" w:rsidRDefault="00000000">
      <w:pPr>
        <w:rPr>
          <w:sz w:val="24"/>
          <w:szCs w:val="24"/>
          <w:lang w:val="en-GB"/>
        </w:rPr>
      </w:pPr>
      <w:sdt>
        <w:sdtPr>
          <w:tag w:val="goog_rdk_26"/>
          <w:id w:val="603842882"/>
          <w:showingPlcHdr/>
        </w:sdtPr>
        <w:sdtContent>
          <w:r w:rsidR="00DF39F3">
            <w:rPr>
              <w:lang w:val="en"/>
            </w:rPr>
            <w:t xml:space="preserve">     </w:t>
          </w:r>
        </w:sdtContent>
      </w:sdt>
    </w:p>
    <w:p w14:paraId="00000055" w14:textId="0FF5A81C" w:rsidR="00732C04" w:rsidRPr="00DF39F3" w:rsidRDefault="00DF39F3">
      <w:pPr>
        <w:pStyle w:val="Otsikko2"/>
        <w:rPr>
          <w:lang w:val="en-GB"/>
        </w:rPr>
      </w:pPr>
      <w:bookmarkStart w:id="7" w:name="_Toc113910265"/>
      <w:r>
        <w:rPr>
          <w:lang w:val="en"/>
        </w:rPr>
        <w:t>Women with disabilities</w:t>
      </w:r>
      <w:bookmarkEnd w:id="7"/>
      <w:r>
        <w:rPr>
          <w:lang w:val="en"/>
        </w:rPr>
        <w:t xml:space="preserve"> </w:t>
      </w:r>
    </w:p>
    <w:p w14:paraId="0000005A" w14:textId="4B855E51" w:rsidR="00732C04" w:rsidRDefault="00DF39F3" w:rsidP="00795B4D">
      <w:pPr>
        <w:rPr>
          <w:sz w:val="24"/>
          <w:szCs w:val="24"/>
          <w:lang w:val="en"/>
        </w:rPr>
      </w:pPr>
      <w:r>
        <w:rPr>
          <w:sz w:val="24"/>
          <w:szCs w:val="24"/>
          <w:lang w:val="en"/>
        </w:rPr>
        <w:t xml:space="preserve">The Finnish Disability Forum and the Human Rights Centre carried out a survey on the </w:t>
      </w:r>
      <w:proofErr w:type="spellStart"/>
      <w:r>
        <w:rPr>
          <w:sz w:val="24"/>
          <w:szCs w:val="24"/>
          <w:lang w:val="en"/>
        </w:rPr>
        <w:t>realisation</w:t>
      </w:r>
      <w:proofErr w:type="spellEnd"/>
      <w:r>
        <w:rPr>
          <w:sz w:val="24"/>
          <w:szCs w:val="24"/>
          <w:lang w:val="en"/>
        </w:rPr>
        <w:t xml:space="preserve"> of the rights of people with disabilities in 2018. More than 1,500 disabled persons responded to the survey, and two-thirds of the respondents were women. In the survey, the </w:t>
      </w:r>
      <w:proofErr w:type="gramStart"/>
      <w:r>
        <w:rPr>
          <w:sz w:val="24"/>
          <w:szCs w:val="24"/>
          <w:lang w:val="en"/>
        </w:rPr>
        <w:t>particular issues</w:t>
      </w:r>
      <w:proofErr w:type="gramEnd"/>
      <w:r>
        <w:rPr>
          <w:sz w:val="24"/>
          <w:szCs w:val="24"/>
          <w:lang w:val="en"/>
        </w:rPr>
        <w:t xml:space="preserve"> brough up by female respondents were inappropriate conduct in relation to parenting and family planning, motherhood, and personal relationships. Infertility treatment might be refused. The working life discrimination experienced by disabled women and their difficulties in finding employment cause poverty. The survey revealed that disabled women (57.1%) reported poverty more than disabled men (47.1%). Poverty increases the risk of not having access to sufficient healthcare, the necessary medications, healthy food, and moving outside the home. </w:t>
      </w:r>
    </w:p>
    <w:p w14:paraId="319B11E6" w14:textId="7E656BAA" w:rsidR="006955C0" w:rsidRPr="006955C0" w:rsidRDefault="009648CC" w:rsidP="006955C0">
      <w:pPr>
        <w:rPr>
          <w:sz w:val="24"/>
          <w:szCs w:val="24"/>
          <w:lang w:val="en"/>
        </w:rPr>
      </w:pPr>
      <w:r>
        <w:rPr>
          <w:sz w:val="24"/>
          <w:szCs w:val="24"/>
          <w:lang w:val="en"/>
        </w:rPr>
        <w:t xml:space="preserve">The Parliamentary Ombudsman </w:t>
      </w:r>
      <w:r w:rsidR="006955C0" w:rsidRPr="006955C0">
        <w:rPr>
          <w:sz w:val="24"/>
          <w:szCs w:val="24"/>
          <w:lang w:val="en"/>
        </w:rPr>
        <w:t>has received numerous complaints during COVID-19 about the restrictions in the institutional care of disabled and elderly persons. There have been cases where the instructions of authorities have prohibited visitors (family etc.) even when not required in the Infectious Diseases Act, to which the authorities have referred in their instructions. In service housing units for the elderly and those with intellectual and developmental disabilities, leisure time activities have not been offered during COVID-19 pandemic.</w:t>
      </w:r>
      <w:r>
        <w:rPr>
          <w:sz w:val="24"/>
          <w:szCs w:val="24"/>
          <w:lang w:val="en"/>
        </w:rPr>
        <w:t xml:space="preserve"> </w:t>
      </w:r>
      <w:r w:rsidR="003B35E9">
        <w:rPr>
          <w:rStyle w:val="Alaviitteenviite"/>
          <w:sz w:val="24"/>
          <w:szCs w:val="24"/>
          <w:lang w:val="en"/>
        </w:rPr>
        <w:footnoteReference w:id="3"/>
      </w:r>
    </w:p>
    <w:p w14:paraId="568018B3" w14:textId="2FC3087E" w:rsidR="006805AF" w:rsidRDefault="006955C0" w:rsidP="006955C0">
      <w:pPr>
        <w:rPr>
          <w:sz w:val="24"/>
          <w:szCs w:val="24"/>
          <w:lang w:val="en"/>
        </w:rPr>
      </w:pPr>
      <w:r w:rsidRPr="006955C0">
        <w:rPr>
          <w:sz w:val="24"/>
          <w:szCs w:val="24"/>
          <w:lang w:val="en"/>
        </w:rPr>
        <w:t>The National Supervisory Authority on Welfare and Health (</w:t>
      </w:r>
      <w:proofErr w:type="spellStart"/>
      <w:r w:rsidRPr="006955C0">
        <w:rPr>
          <w:sz w:val="24"/>
          <w:szCs w:val="24"/>
          <w:lang w:val="en"/>
        </w:rPr>
        <w:t>Valvira</w:t>
      </w:r>
      <w:proofErr w:type="spellEnd"/>
      <w:r w:rsidRPr="006955C0">
        <w:rPr>
          <w:sz w:val="24"/>
          <w:szCs w:val="24"/>
          <w:lang w:val="en"/>
        </w:rPr>
        <w:t xml:space="preserve">) supervises service provision and quality in institutions together with the municipal authorities most often maintaining institutions for the disabled and the elderly. The municipalities tasked with maintaining services regularly report to </w:t>
      </w:r>
      <w:proofErr w:type="spellStart"/>
      <w:r w:rsidRPr="006955C0">
        <w:rPr>
          <w:sz w:val="24"/>
          <w:szCs w:val="24"/>
          <w:lang w:val="en"/>
        </w:rPr>
        <w:t>Valvira</w:t>
      </w:r>
      <w:proofErr w:type="spellEnd"/>
      <w:r w:rsidRPr="006955C0">
        <w:rPr>
          <w:sz w:val="24"/>
          <w:szCs w:val="24"/>
          <w:lang w:val="en"/>
        </w:rPr>
        <w:t>, which also conducts monitoring activities. The agency can also conduct monitoring activities in the case of complaints.</w:t>
      </w:r>
    </w:p>
    <w:p w14:paraId="6829A901" w14:textId="68C365FB" w:rsidR="00FF1B0E" w:rsidRPr="00FF1B0E" w:rsidRDefault="00761E2A" w:rsidP="006955C0">
      <w:pPr>
        <w:rPr>
          <w:sz w:val="24"/>
          <w:szCs w:val="24"/>
          <w:lang w:val="en-US"/>
        </w:rPr>
      </w:pPr>
      <w:r>
        <w:rPr>
          <w:sz w:val="24"/>
          <w:szCs w:val="24"/>
          <w:lang w:val="en-US"/>
        </w:rPr>
        <w:lastRenderedPageBreak/>
        <w:t>The European Disability Forum has released reports during COVID19</w:t>
      </w:r>
      <w:r w:rsidR="00050AB5">
        <w:rPr>
          <w:sz w:val="24"/>
          <w:szCs w:val="24"/>
          <w:lang w:val="en-US"/>
        </w:rPr>
        <w:t xml:space="preserve"> and the situation of disabled people during pandemic. </w:t>
      </w:r>
      <w:r w:rsidR="00FF1B0E" w:rsidRPr="00FF1B0E">
        <w:rPr>
          <w:sz w:val="24"/>
          <w:szCs w:val="24"/>
          <w:lang w:val="en-US"/>
        </w:rPr>
        <w:t>According to the Women’s N</w:t>
      </w:r>
      <w:r w:rsidR="00FF1B0E">
        <w:rPr>
          <w:sz w:val="24"/>
          <w:szCs w:val="24"/>
          <w:lang w:val="en-US"/>
        </w:rPr>
        <w:t>etwork of disabled organizations, there are not enough data</w:t>
      </w:r>
      <w:r>
        <w:rPr>
          <w:sz w:val="24"/>
          <w:szCs w:val="24"/>
          <w:lang w:val="en-US"/>
        </w:rPr>
        <w:t xml:space="preserve"> and statistics</w:t>
      </w:r>
      <w:r w:rsidR="00FF1B0E">
        <w:rPr>
          <w:sz w:val="24"/>
          <w:szCs w:val="24"/>
          <w:lang w:val="en-US"/>
        </w:rPr>
        <w:t xml:space="preserve"> </w:t>
      </w:r>
      <w:r w:rsidR="004B0CAF">
        <w:rPr>
          <w:sz w:val="24"/>
          <w:szCs w:val="24"/>
          <w:lang w:val="en-US"/>
        </w:rPr>
        <w:t xml:space="preserve">from the situation of </w:t>
      </w:r>
      <w:r>
        <w:rPr>
          <w:sz w:val="24"/>
          <w:szCs w:val="24"/>
          <w:lang w:val="en-US"/>
        </w:rPr>
        <w:t>institutionalized women in Finland during COVID19.</w:t>
      </w:r>
    </w:p>
    <w:p w14:paraId="0D983AE9" w14:textId="1028AED7" w:rsidR="0048060E" w:rsidRPr="00F23BC2" w:rsidRDefault="00D91350" w:rsidP="0048060E">
      <w:pPr>
        <w:rPr>
          <w:b/>
          <w:bCs/>
          <w:sz w:val="24"/>
          <w:szCs w:val="24"/>
        </w:rPr>
      </w:pPr>
      <w:proofErr w:type="spellStart"/>
      <w:r>
        <w:rPr>
          <w:b/>
          <w:bCs/>
          <w:sz w:val="24"/>
          <w:szCs w:val="24"/>
        </w:rPr>
        <w:t>Recommendations</w:t>
      </w:r>
      <w:proofErr w:type="spellEnd"/>
      <w:r w:rsidR="0048060E" w:rsidRPr="00F23BC2">
        <w:rPr>
          <w:b/>
          <w:bCs/>
          <w:sz w:val="24"/>
          <w:szCs w:val="24"/>
        </w:rPr>
        <w:t>:</w:t>
      </w:r>
    </w:p>
    <w:p w14:paraId="64F8069A" w14:textId="77777777" w:rsidR="0048060E" w:rsidRPr="00DF39F3" w:rsidRDefault="0048060E" w:rsidP="0048060E">
      <w:pPr>
        <w:numPr>
          <w:ilvl w:val="0"/>
          <w:numId w:val="6"/>
        </w:numPr>
        <w:pBdr>
          <w:top w:val="nil"/>
          <w:left w:val="nil"/>
          <w:bottom w:val="nil"/>
          <w:right w:val="nil"/>
          <w:between w:val="nil"/>
        </w:pBdr>
        <w:spacing w:after="0"/>
        <w:rPr>
          <w:color w:val="000000"/>
          <w:sz w:val="24"/>
          <w:szCs w:val="24"/>
          <w:lang w:val="en-GB"/>
        </w:rPr>
      </w:pPr>
      <w:r>
        <w:rPr>
          <w:color w:val="000000"/>
          <w:sz w:val="24"/>
          <w:szCs w:val="24"/>
          <w:lang w:val="en"/>
        </w:rPr>
        <w:t>The volume of statistics and research data on the circumstances of disabled and minority women must be increased, particularly concerning their social and economic position, living conditions, and violence against them.</w:t>
      </w:r>
    </w:p>
    <w:p w14:paraId="71C78077" w14:textId="4D208EF6" w:rsidR="0048060E" w:rsidRPr="00F97A79" w:rsidRDefault="0048060E" w:rsidP="00795B4D">
      <w:pPr>
        <w:numPr>
          <w:ilvl w:val="0"/>
          <w:numId w:val="6"/>
        </w:numPr>
        <w:pBdr>
          <w:top w:val="nil"/>
          <w:left w:val="nil"/>
          <w:bottom w:val="nil"/>
          <w:right w:val="nil"/>
          <w:between w:val="nil"/>
        </w:pBdr>
        <w:spacing w:after="0"/>
        <w:rPr>
          <w:color w:val="000000"/>
          <w:sz w:val="24"/>
          <w:szCs w:val="24"/>
          <w:lang w:val="en-GB"/>
        </w:rPr>
      </w:pPr>
      <w:r>
        <w:rPr>
          <w:color w:val="000000"/>
          <w:sz w:val="24"/>
          <w:szCs w:val="24"/>
          <w:lang w:val="en"/>
        </w:rPr>
        <w:t xml:space="preserve">Disabled girls and women must be provided with information on their rights and on protecting their own bodies, along with tools for </w:t>
      </w:r>
      <w:proofErr w:type="spellStart"/>
      <w:r>
        <w:rPr>
          <w:color w:val="000000"/>
          <w:sz w:val="24"/>
          <w:szCs w:val="24"/>
          <w:lang w:val="en"/>
        </w:rPr>
        <w:t>recognising</w:t>
      </w:r>
      <w:proofErr w:type="spellEnd"/>
      <w:r>
        <w:rPr>
          <w:color w:val="000000"/>
          <w:sz w:val="24"/>
          <w:szCs w:val="24"/>
          <w:lang w:val="en"/>
        </w:rPr>
        <w:t xml:space="preserve"> violence directed at them.</w:t>
      </w:r>
    </w:p>
    <w:p w14:paraId="0000005B" w14:textId="77777777" w:rsidR="00732C04" w:rsidRPr="00DF39F3" w:rsidRDefault="00732C04">
      <w:pPr>
        <w:rPr>
          <w:lang w:val="en-GB"/>
        </w:rPr>
      </w:pPr>
    </w:p>
    <w:p w14:paraId="0000006D" w14:textId="77777777" w:rsidR="00732C04" w:rsidRPr="006D7D7C" w:rsidRDefault="00DF39F3">
      <w:pPr>
        <w:pStyle w:val="Otsikko1"/>
        <w:rPr>
          <w:lang w:val="en-US"/>
        </w:rPr>
      </w:pPr>
      <w:bookmarkStart w:id="8" w:name="_Toc113910266"/>
      <w:r>
        <w:rPr>
          <w:lang w:val="en"/>
        </w:rPr>
        <w:t>Article 5 – Violence Against Women</w:t>
      </w:r>
      <w:bookmarkEnd w:id="8"/>
    </w:p>
    <w:p w14:paraId="0000006E" w14:textId="732BEE67" w:rsidR="00732C04" w:rsidRDefault="00DF39F3">
      <w:pPr>
        <w:spacing w:before="280" w:after="280"/>
        <w:rPr>
          <w:sz w:val="24"/>
          <w:szCs w:val="24"/>
          <w:lang w:val="en"/>
        </w:rPr>
      </w:pPr>
      <w:r>
        <w:rPr>
          <w:sz w:val="24"/>
          <w:szCs w:val="24"/>
          <w:lang w:val="en"/>
        </w:rPr>
        <w:t>Violence against women is one of the most significant human rights violations related to women. According to Statistics Finland, 76.5% of the victims of domestic violence and intimate partner violence were female (in 2009–2018).</w:t>
      </w:r>
      <w:r>
        <w:rPr>
          <w:sz w:val="24"/>
          <w:szCs w:val="24"/>
          <w:vertAlign w:val="superscript"/>
          <w:lang w:val="en"/>
        </w:rPr>
        <w:footnoteReference w:id="4"/>
      </w:r>
      <w:r>
        <w:rPr>
          <w:sz w:val="24"/>
          <w:szCs w:val="24"/>
          <w:lang w:val="en"/>
        </w:rPr>
        <w:t>According to a survey by the EU’s Fundamental Rights Agency (FRA)</w:t>
      </w:r>
      <w:r>
        <w:rPr>
          <w:sz w:val="24"/>
          <w:szCs w:val="24"/>
          <w:vertAlign w:val="superscript"/>
          <w:lang w:val="en"/>
        </w:rPr>
        <w:footnoteReference w:id="5"/>
      </w:r>
      <w:r>
        <w:rPr>
          <w:sz w:val="24"/>
          <w:szCs w:val="24"/>
          <w:lang w:val="en"/>
        </w:rPr>
        <w:t xml:space="preserve"> (2015), 47% of Finnish women have encountered physical and/or sexual violence after turning 15 and 53% have experienced psychological violence in their current or previous relationships. According to the statistics on homicides</w:t>
      </w:r>
      <w:r>
        <w:rPr>
          <w:sz w:val="24"/>
          <w:szCs w:val="24"/>
          <w:vertAlign w:val="superscript"/>
          <w:lang w:val="en"/>
        </w:rPr>
        <w:footnoteReference w:id="6"/>
      </w:r>
      <w:r>
        <w:rPr>
          <w:sz w:val="24"/>
          <w:szCs w:val="24"/>
          <w:lang w:val="en"/>
        </w:rPr>
        <w:t>, a total of 131 Finns were killed by their intimate partner in 2011–2017. Of these</w:t>
      </w:r>
      <w:r w:rsidRPr="00B02702">
        <w:rPr>
          <w:sz w:val="24"/>
          <w:szCs w:val="24"/>
          <w:lang w:val="en"/>
        </w:rPr>
        <w:t>, 78</w:t>
      </w:r>
      <w:r w:rsidR="009632E9" w:rsidRPr="00B02702">
        <w:rPr>
          <w:sz w:val="24"/>
          <w:szCs w:val="24"/>
          <w:lang w:val="en"/>
        </w:rPr>
        <w:t xml:space="preserve">% </w:t>
      </w:r>
      <w:r w:rsidRPr="00B02702">
        <w:rPr>
          <w:sz w:val="24"/>
          <w:szCs w:val="24"/>
          <w:lang w:val="en"/>
        </w:rPr>
        <w:t>were women and 22</w:t>
      </w:r>
      <w:r w:rsidR="009632E9" w:rsidRPr="00B02702">
        <w:rPr>
          <w:sz w:val="24"/>
          <w:szCs w:val="24"/>
          <w:lang w:val="en"/>
        </w:rPr>
        <w:t>%</w:t>
      </w:r>
      <w:r w:rsidRPr="00B02702">
        <w:rPr>
          <w:sz w:val="24"/>
          <w:szCs w:val="24"/>
          <w:lang w:val="en"/>
        </w:rPr>
        <w:t xml:space="preserve"> men.</w:t>
      </w:r>
      <w:r>
        <w:rPr>
          <w:sz w:val="24"/>
          <w:szCs w:val="24"/>
          <w:lang w:val="en"/>
        </w:rPr>
        <w:t xml:space="preserve"> </w:t>
      </w:r>
    </w:p>
    <w:p w14:paraId="7765E65E" w14:textId="423BA411" w:rsidR="00682BCC" w:rsidRPr="006B1EC4" w:rsidRDefault="00682BCC" w:rsidP="007F59D5">
      <w:pPr>
        <w:rPr>
          <w:lang w:val="en-US"/>
        </w:rPr>
      </w:pPr>
      <w:r w:rsidRPr="00682BCC">
        <w:rPr>
          <w:sz w:val="24"/>
          <w:szCs w:val="24"/>
          <w:lang w:val="en-US"/>
        </w:rPr>
        <w:t>Over the course of five years, the additional direct healthcare costs caused by physical partner violence experienced by women are 150 million euros per year (based on a population survey, 146,000 women are victims of physical partner violence). According to the population survey, 44% of Finns aged 16–74 had experienced intimate partner violence and 65% experienced intimate partner violence in childhood. 48% of women and 39% of men had experienced intimate partner violence. Those who had experienced intimate partner violence had 60–90% higher costs in social services and 70% higher in legal services (including the police) compared to those who had not experienced intimate partner violence. In turn, violence experienced in childhood was reflected in 50% higher costs of social and legal services in adulthood.</w:t>
      </w:r>
      <w:r>
        <w:rPr>
          <w:sz w:val="24"/>
          <w:szCs w:val="24"/>
          <w:lang w:val="en-US"/>
        </w:rPr>
        <w:t xml:space="preserve"> </w:t>
      </w:r>
      <w:r w:rsidR="006B1EC4">
        <w:rPr>
          <w:rStyle w:val="Alaviitteenviite"/>
          <w:sz w:val="24"/>
          <w:szCs w:val="24"/>
          <w:lang w:val="en-US"/>
        </w:rPr>
        <w:footnoteReference w:id="7"/>
      </w:r>
      <w:r w:rsidR="007F59D5" w:rsidRPr="006B1EC4">
        <w:rPr>
          <w:lang w:val="en-US"/>
        </w:rPr>
        <w:t>)</w:t>
      </w:r>
    </w:p>
    <w:p w14:paraId="0000006F" w14:textId="644ED381" w:rsidR="00732C04" w:rsidRPr="00B02702" w:rsidRDefault="00DF39F3">
      <w:pPr>
        <w:spacing w:before="280" w:after="280"/>
        <w:rPr>
          <w:sz w:val="24"/>
          <w:szCs w:val="24"/>
          <w:lang w:val="en-US"/>
        </w:rPr>
      </w:pPr>
      <w:r w:rsidRPr="00B02702">
        <w:rPr>
          <w:sz w:val="24"/>
          <w:szCs w:val="24"/>
          <w:lang w:val="en"/>
        </w:rPr>
        <w:t>Finland is not doing enough to eliminate violence against women, although several human rights bodies and advoca</w:t>
      </w:r>
      <w:r w:rsidR="00006077" w:rsidRPr="00B02702">
        <w:rPr>
          <w:sz w:val="24"/>
          <w:szCs w:val="24"/>
          <w:lang w:val="en"/>
        </w:rPr>
        <w:t xml:space="preserve">tes </w:t>
      </w:r>
      <w:r w:rsidRPr="00B02702">
        <w:rPr>
          <w:sz w:val="24"/>
          <w:szCs w:val="24"/>
          <w:lang w:val="en"/>
        </w:rPr>
        <w:t>have remarked on the insufficiency of Finnish anti-violence action and funding. As stated in the Beijing+25 report</w:t>
      </w:r>
      <w:r w:rsidRPr="00B02702">
        <w:rPr>
          <w:sz w:val="24"/>
          <w:szCs w:val="24"/>
          <w:vertAlign w:val="superscript"/>
          <w:lang w:val="en"/>
        </w:rPr>
        <w:footnoteReference w:id="8"/>
      </w:r>
      <w:r w:rsidRPr="00B02702">
        <w:rPr>
          <w:sz w:val="24"/>
          <w:szCs w:val="24"/>
          <w:lang w:val="en"/>
        </w:rPr>
        <w:t xml:space="preserve">, no separate financial or personnel resources have been allocated to performing and coordinating the measures required by the Convention, which endangers the implementation of the Convention. Since 2012, disability </w:t>
      </w:r>
      <w:proofErr w:type="spellStart"/>
      <w:r w:rsidRPr="00B02702">
        <w:rPr>
          <w:sz w:val="24"/>
          <w:szCs w:val="24"/>
          <w:lang w:val="en"/>
        </w:rPr>
        <w:t>organisations</w:t>
      </w:r>
      <w:proofErr w:type="spellEnd"/>
      <w:r w:rsidRPr="00B02702">
        <w:rPr>
          <w:sz w:val="24"/>
          <w:szCs w:val="24"/>
          <w:lang w:val="en"/>
        </w:rPr>
        <w:t xml:space="preserve"> have </w:t>
      </w:r>
      <w:r w:rsidRPr="00B02702">
        <w:rPr>
          <w:sz w:val="24"/>
          <w:szCs w:val="24"/>
          <w:lang w:val="en"/>
        </w:rPr>
        <w:lastRenderedPageBreak/>
        <w:t xml:space="preserve">demanded an accessibility survey at </w:t>
      </w:r>
      <w:r w:rsidR="0007309B" w:rsidRPr="00B02702">
        <w:rPr>
          <w:sz w:val="24"/>
          <w:szCs w:val="24"/>
          <w:lang w:val="en"/>
        </w:rPr>
        <w:t>shelters</w:t>
      </w:r>
      <w:r w:rsidRPr="00B02702">
        <w:rPr>
          <w:sz w:val="24"/>
          <w:szCs w:val="24"/>
          <w:lang w:val="en"/>
        </w:rPr>
        <w:t xml:space="preserve"> from the authorities, but it is still not known if this has been carried out, and no extensive accessibility data is available. </w:t>
      </w:r>
    </w:p>
    <w:p w14:paraId="66F49FCB" w14:textId="58EB51FD" w:rsidR="00DA28A3" w:rsidRDefault="00DF39F3" w:rsidP="003C275B">
      <w:pPr>
        <w:pBdr>
          <w:top w:val="nil"/>
          <w:left w:val="nil"/>
          <w:bottom w:val="nil"/>
          <w:right w:val="nil"/>
          <w:between w:val="nil"/>
        </w:pBdr>
        <w:spacing w:after="280"/>
        <w:rPr>
          <w:color w:val="000000"/>
          <w:sz w:val="24"/>
          <w:szCs w:val="24"/>
          <w:lang w:val="en"/>
        </w:rPr>
      </w:pPr>
      <w:r>
        <w:rPr>
          <w:color w:val="000000"/>
          <w:sz w:val="24"/>
          <w:szCs w:val="24"/>
          <w:lang w:val="en"/>
        </w:rPr>
        <w:t xml:space="preserve">There are also challenges related to living arrangements after leaving the </w:t>
      </w:r>
      <w:r w:rsidR="00FD457D" w:rsidRPr="002B690C">
        <w:rPr>
          <w:color w:val="000000"/>
          <w:sz w:val="24"/>
          <w:szCs w:val="24"/>
          <w:lang w:val="en"/>
        </w:rPr>
        <w:t>shelter</w:t>
      </w:r>
      <w:r w:rsidRPr="002B690C">
        <w:rPr>
          <w:color w:val="000000"/>
          <w:sz w:val="24"/>
          <w:szCs w:val="24"/>
          <w:lang w:val="en"/>
        </w:rPr>
        <w:t>:</w:t>
      </w:r>
      <w:r>
        <w:rPr>
          <w:color w:val="000000"/>
          <w:sz w:val="24"/>
          <w:szCs w:val="24"/>
          <w:lang w:val="en"/>
        </w:rPr>
        <w:t xml:space="preserve"> difficulties finding an apartment and the risk of homelessness might force the women to return to the violent relationship. Minority women are in a particularly vulnerable position. They are subject to prejudice and stereotypical thinking that make finding an apartment on the free market significantly more difficult. </w:t>
      </w:r>
    </w:p>
    <w:p w14:paraId="56B529B4" w14:textId="7C4956AA" w:rsidR="00781202" w:rsidRPr="007848C3" w:rsidRDefault="008926B7" w:rsidP="003C275B">
      <w:pPr>
        <w:pBdr>
          <w:top w:val="nil"/>
          <w:left w:val="nil"/>
          <w:bottom w:val="nil"/>
          <w:right w:val="nil"/>
          <w:between w:val="nil"/>
        </w:pBdr>
        <w:spacing w:after="280"/>
        <w:rPr>
          <w:color w:val="000000"/>
          <w:sz w:val="24"/>
          <w:szCs w:val="24"/>
          <w:lang w:val="en"/>
        </w:rPr>
      </w:pPr>
      <w:proofErr w:type="gramStart"/>
      <w:r>
        <w:rPr>
          <w:color w:val="000000"/>
          <w:sz w:val="24"/>
          <w:szCs w:val="24"/>
          <w:lang w:val="en"/>
        </w:rPr>
        <w:t>NGO’s</w:t>
      </w:r>
      <w:proofErr w:type="gramEnd"/>
      <w:r w:rsidRPr="008926B7">
        <w:rPr>
          <w:color w:val="000000"/>
          <w:sz w:val="24"/>
          <w:szCs w:val="24"/>
          <w:lang w:val="en"/>
        </w:rPr>
        <w:t xml:space="preserve"> consider it positive that more SERI centers have been opened and regional coverage has improved in recent years. The time limit for receiving the SERI center's service (only 1 month) is problematic. It excludes the majority of those who have experienced sexual violence from the services (not much, for example, women with an immigrant background or those who have experienced violence in a relationship/marriage in their statistics).</w:t>
      </w:r>
    </w:p>
    <w:p w14:paraId="00000078" w14:textId="77777777" w:rsidR="00732C04" w:rsidRPr="006D7D7C" w:rsidRDefault="00DF39F3">
      <w:pPr>
        <w:pStyle w:val="Otsikko2"/>
        <w:rPr>
          <w:lang w:val="en-US"/>
        </w:rPr>
      </w:pPr>
      <w:bookmarkStart w:id="9" w:name="_Toc113910267"/>
      <w:r>
        <w:rPr>
          <w:lang w:val="en"/>
        </w:rPr>
        <w:t>Low-threshold services</w:t>
      </w:r>
      <w:bookmarkEnd w:id="9"/>
    </w:p>
    <w:p w14:paraId="00000079" w14:textId="50F6D29B" w:rsidR="00732C04" w:rsidRDefault="00CA194B">
      <w:pPr>
        <w:rPr>
          <w:sz w:val="24"/>
          <w:szCs w:val="24"/>
          <w:lang w:val="en"/>
        </w:rPr>
      </w:pPr>
      <w:r>
        <w:rPr>
          <w:sz w:val="24"/>
          <w:szCs w:val="24"/>
          <w:lang w:val="en"/>
        </w:rPr>
        <w:t xml:space="preserve">There are not enough </w:t>
      </w:r>
      <w:r w:rsidR="00F177D0">
        <w:rPr>
          <w:sz w:val="24"/>
          <w:szCs w:val="24"/>
          <w:lang w:val="en"/>
        </w:rPr>
        <w:t>low-</w:t>
      </w:r>
      <w:proofErr w:type="spellStart"/>
      <w:r w:rsidR="00F177D0">
        <w:rPr>
          <w:sz w:val="24"/>
          <w:szCs w:val="24"/>
          <w:lang w:val="en"/>
        </w:rPr>
        <w:t>treshold</w:t>
      </w:r>
      <w:proofErr w:type="spellEnd"/>
      <w:r w:rsidR="00F177D0">
        <w:rPr>
          <w:sz w:val="24"/>
          <w:szCs w:val="24"/>
          <w:lang w:val="en"/>
        </w:rPr>
        <w:t xml:space="preserve"> services for </w:t>
      </w:r>
      <w:r w:rsidR="00816E67">
        <w:rPr>
          <w:sz w:val="24"/>
          <w:szCs w:val="24"/>
          <w:lang w:val="en"/>
        </w:rPr>
        <w:t xml:space="preserve">victims of violence. </w:t>
      </w:r>
      <w:r w:rsidR="00DF39F3">
        <w:rPr>
          <w:sz w:val="24"/>
          <w:szCs w:val="24"/>
          <w:lang w:val="en"/>
        </w:rPr>
        <w:t xml:space="preserve">Support services are mainly provided by NGOs, and their long-term funding is often uncertain. </w:t>
      </w:r>
      <w:proofErr w:type="gramStart"/>
      <w:r w:rsidR="00DF39F3">
        <w:rPr>
          <w:sz w:val="24"/>
          <w:szCs w:val="24"/>
          <w:lang w:val="en"/>
        </w:rPr>
        <w:t>With regard to</w:t>
      </w:r>
      <w:proofErr w:type="gramEnd"/>
      <w:r w:rsidR="00DF39F3">
        <w:rPr>
          <w:sz w:val="24"/>
          <w:szCs w:val="24"/>
          <w:lang w:val="en"/>
        </w:rPr>
        <w:t xml:space="preserve"> violence against women, the services should be female-specific and take into account the diversity of women. </w:t>
      </w:r>
    </w:p>
    <w:p w14:paraId="27FA71DB" w14:textId="17D0CB46" w:rsidR="00816E67" w:rsidRPr="006D7D7C" w:rsidRDefault="00816E67">
      <w:pPr>
        <w:rPr>
          <w:sz w:val="24"/>
          <w:szCs w:val="24"/>
          <w:lang w:val="en-US"/>
        </w:rPr>
      </w:pPr>
      <w:r>
        <w:rPr>
          <w:sz w:val="24"/>
          <w:szCs w:val="24"/>
          <w:lang w:val="en"/>
        </w:rPr>
        <w:t>During covid19</w:t>
      </w:r>
      <w:r w:rsidR="00C81BAD">
        <w:rPr>
          <w:sz w:val="24"/>
          <w:szCs w:val="24"/>
          <w:lang w:val="en"/>
        </w:rPr>
        <w:t xml:space="preserve">-pandemic </w:t>
      </w:r>
      <w:r w:rsidR="005C1268">
        <w:rPr>
          <w:sz w:val="24"/>
          <w:szCs w:val="24"/>
          <w:lang w:val="en"/>
        </w:rPr>
        <w:t xml:space="preserve">only 26 000€ </w:t>
      </w:r>
      <w:r w:rsidR="00D00CFE">
        <w:rPr>
          <w:sz w:val="24"/>
          <w:szCs w:val="24"/>
          <w:lang w:val="en"/>
        </w:rPr>
        <w:t xml:space="preserve">of the </w:t>
      </w:r>
      <w:r w:rsidR="006702D7">
        <w:rPr>
          <w:sz w:val="24"/>
          <w:szCs w:val="24"/>
          <w:lang w:val="en"/>
        </w:rPr>
        <w:t xml:space="preserve">financial </w:t>
      </w:r>
      <w:r w:rsidR="00960E28">
        <w:rPr>
          <w:sz w:val="24"/>
          <w:szCs w:val="24"/>
          <w:lang w:val="en"/>
        </w:rPr>
        <w:t>covid19-</w:t>
      </w:r>
      <w:r w:rsidR="006702D7">
        <w:rPr>
          <w:sz w:val="24"/>
          <w:szCs w:val="24"/>
          <w:lang w:val="en"/>
        </w:rPr>
        <w:t xml:space="preserve">support from the Finnish Government </w:t>
      </w:r>
      <w:r w:rsidR="005C1268">
        <w:rPr>
          <w:sz w:val="24"/>
          <w:szCs w:val="24"/>
          <w:lang w:val="en"/>
        </w:rPr>
        <w:t xml:space="preserve">was pointed for </w:t>
      </w:r>
      <w:proofErr w:type="spellStart"/>
      <w:r w:rsidR="005C1268">
        <w:rPr>
          <w:sz w:val="24"/>
          <w:szCs w:val="24"/>
          <w:lang w:val="en"/>
        </w:rPr>
        <w:t>Nollalinja</w:t>
      </w:r>
      <w:proofErr w:type="spellEnd"/>
      <w:r w:rsidR="005C1268">
        <w:rPr>
          <w:sz w:val="24"/>
          <w:szCs w:val="24"/>
          <w:lang w:val="en"/>
        </w:rPr>
        <w:t>, the national low-</w:t>
      </w:r>
      <w:proofErr w:type="spellStart"/>
      <w:r w:rsidR="005C1268">
        <w:rPr>
          <w:sz w:val="24"/>
          <w:szCs w:val="24"/>
          <w:lang w:val="en"/>
        </w:rPr>
        <w:t>treshold</w:t>
      </w:r>
      <w:proofErr w:type="spellEnd"/>
      <w:r w:rsidR="005C1268">
        <w:rPr>
          <w:sz w:val="24"/>
          <w:szCs w:val="24"/>
          <w:lang w:val="en"/>
        </w:rPr>
        <w:t xml:space="preserve"> services </w:t>
      </w:r>
      <w:r w:rsidR="00952FA0">
        <w:rPr>
          <w:sz w:val="24"/>
          <w:szCs w:val="24"/>
          <w:lang w:val="en"/>
        </w:rPr>
        <w:t>provider for the victims of violence.</w:t>
      </w:r>
      <w:r w:rsidR="004B4683">
        <w:rPr>
          <w:sz w:val="24"/>
          <w:szCs w:val="24"/>
          <w:lang w:val="en"/>
        </w:rPr>
        <w:t xml:space="preserve"> </w:t>
      </w:r>
      <w:r w:rsidR="004B4683">
        <w:rPr>
          <w:rStyle w:val="Alaviitteenviite"/>
          <w:sz w:val="24"/>
          <w:szCs w:val="24"/>
          <w:lang w:val="en"/>
        </w:rPr>
        <w:footnoteReference w:id="9"/>
      </w:r>
    </w:p>
    <w:p w14:paraId="0000007A" w14:textId="77777777" w:rsidR="00732C04" w:rsidRPr="006D7D7C" w:rsidRDefault="00DF39F3">
      <w:pPr>
        <w:pStyle w:val="Otsikko2"/>
        <w:rPr>
          <w:lang w:val="en-US"/>
        </w:rPr>
      </w:pPr>
      <w:bookmarkStart w:id="10" w:name="_Toc113910268"/>
      <w:r>
        <w:rPr>
          <w:lang w:val="en"/>
        </w:rPr>
        <w:t xml:space="preserve">Sexual harassment, </w:t>
      </w:r>
      <w:proofErr w:type="gramStart"/>
      <w:r>
        <w:rPr>
          <w:lang w:val="en"/>
        </w:rPr>
        <w:t>abuse</w:t>
      </w:r>
      <w:proofErr w:type="gramEnd"/>
      <w:r>
        <w:rPr>
          <w:lang w:val="en"/>
        </w:rPr>
        <w:t xml:space="preserve"> and violence against girls</w:t>
      </w:r>
      <w:bookmarkEnd w:id="10"/>
    </w:p>
    <w:p w14:paraId="0000007C" w14:textId="676B4B93" w:rsidR="00732C04" w:rsidRPr="009C1F16" w:rsidRDefault="00DF39F3" w:rsidP="009C1F16">
      <w:pPr>
        <w:spacing w:before="280" w:after="280"/>
        <w:rPr>
          <w:sz w:val="24"/>
          <w:szCs w:val="24"/>
          <w:lang w:val="en"/>
        </w:rPr>
      </w:pPr>
      <w:r>
        <w:rPr>
          <w:sz w:val="24"/>
          <w:szCs w:val="24"/>
          <w:lang w:val="en"/>
        </w:rPr>
        <w:t>Sexual abuse is common among young people. According to the 20</w:t>
      </w:r>
      <w:r w:rsidR="00B662DF">
        <w:rPr>
          <w:sz w:val="24"/>
          <w:szCs w:val="24"/>
          <w:lang w:val="en"/>
        </w:rPr>
        <w:t>21</w:t>
      </w:r>
      <w:r>
        <w:rPr>
          <w:sz w:val="24"/>
          <w:szCs w:val="24"/>
          <w:lang w:val="en"/>
        </w:rPr>
        <w:t xml:space="preserve"> school health survey</w:t>
      </w:r>
      <w:r w:rsidR="001B2DB0">
        <w:rPr>
          <w:rStyle w:val="Alaviitteenviite"/>
          <w:sz w:val="24"/>
          <w:szCs w:val="24"/>
          <w:lang w:val="en"/>
        </w:rPr>
        <w:footnoteReference w:id="10"/>
      </w:r>
      <w:r>
        <w:rPr>
          <w:sz w:val="24"/>
          <w:szCs w:val="24"/>
          <w:lang w:val="en"/>
        </w:rPr>
        <w:t xml:space="preserve">, </w:t>
      </w:r>
      <w:r w:rsidR="00FF1758">
        <w:rPr>
          <w:sz w:val="24"/>
          <w:szCs w:val="24"/>
          <w:lang w:val="en"/>
        </w:rPr>
        <w:t>48,4</w:t>
      </w:r>
      <w:r>
        <w:rPr>
          <w:sz w:val="24"/>
          <w:szCs w:val="24"/>
          <w:lang w:val="en"/>
        </w:rPr>
        <w:t>%</w:t>
      </w:r>
      <w:r w:rsidR="00DE4863">
        <w:rPr>
          <w:sz w:val="24"/>
          <w:szCs w:val="24"/>
          <w:lang w:val="en"/>
        </w:rPr>
        <w:t xml:space="preserve"> (32% 2019)</w:t>
      </w:r>
      <w:r>
        <w:rPr>
          <w:sz w:val="24"/>
          <w:szCs w:val="24"/>
          <w:lang w:val="en"/>
        </w:rPr>
        <w:t xml:space="preserve"> of girls and </w:t>
      </w:r>
      <w:r w:rsidR="0092468D">
        <w:rPr>
          <w:sz w:val="24"/>
          <w:szCs w:val="24"/>
          <w:lang w:val="en"/>
        </w:rPr>
        <w:t>10,5</w:t>
      </w:r>
      <w:r>
        <w:rPr>
          <w:sz w:val="24"/>
          <w:szCs w:val="24"/>
          <w:lang w:val="en"/>
        </w:rPr>
        <w:t>%</w:t>
      </w:r>
      <w:r w:rsidR="00DE4863">
        <w:rPr>
          <w:sz w:val="24"/>
          <w:szCs w:val="24"/>
          <w:lang w:val="en"/>
        </w:rPr>
        <w:t xml:space="preserve"> (8% 2019)</w:t>
      </w:r>
      <w:r>
        <w:rPr>
          <w:sz w:val="24"/>
          <w:szCs w:val="24"/>
          <w:lang w:val="en"/>
        </w:rPr>
        <w:t xml:space="preserve"> of boys in the 8th and 9th grades of comprehensive school had experienced abusive sexual proposals or harassment. </w:t>
      </w:r>
      <w:r w:rsidR="009C1F16">
        <w:rPr>
          <w:sz w:val="24"/>
          <w:szCs w:val="24"/>
          <w:lang w:val="en"/>
        </w:rPr>
        <w:t>According to a study, g</w:t>
      </w:r>
      <w:r w:rsidR="009C1F16" w:rsidRPr="009C1F16">
        <w:rPr>
          <w:sz w:val="24"/>
          <w:szCs w:val="24"/>
          <w:lang w:val="en"/>
        </w:rPr>
        <w:t>irls with disabilities experienced sexual harassment at all school levels</w:t>
      </w:r>
      <w:r w:rsidR="009C1F16">
        <w:rPr>
          <w:sz w:val="24"/>
          <w:szCs w:val="24"/>
          <w:lang w:val="en"/>
        </w:rPr>
        <w:t xml:space="preserve"> </w:t>
      </w:r>
      <w:r w:rsidR="009C1F16" w:rsidRPr="009C1F16">
        <w:rPr>
          <w:sz w:val="24"/>
          <w:szCs w:val="24"/>
          <w:lang w:val="en"/>
        </w:rPr>
        <w:t>about one and a half times</w:t>
      </w:r>
      <w:r w:rsidR="00B46015">
        <w:rPr>
          <w:sz w:val="24"/>
          <w:szCs w:val="24"/>
          <w:lang w:val="en"/>
        </w:rPr>
        <w:t>.</w:t>
      </w:r>
      <w:r w:rsidR="009C1F16" w:rsidRPr="009C1F16">
        <w:rPr>
          <w:sz w:val="24"/>
          <w:szCs w:val="24"/>
          <w:lang w:val="en"/>
        </w:rPr>
        <w:t xml:space="preserve"> </w:t>
      </w:r>
      <w:r>
        <w:rPr>
          <w:sz w:val="24"/>
          <w:szCs w:val="24"/>
          <w:lang w:val="en"/>
        </w:rPr>
        <w:t>Experiences of sexual violence were reported by 1</w:t>
      </w:r>
      <w:r w:rsidR="001918F4">
        <w:rPr>
          <w:sz w:val="24"/>
          <w:szCs w:val="24"/>
          <w:lang w:val="en"/>
        </w:rPr>
        <w:t>3,4</w:t>
      </w:r>
      <w:r>
        <w:rPr>
          <w:sz w:val="24"/>
          <w:szCs w:val="24"/>
          <w:lang w:val="en"/>
        </w:rPr>
        <w:t>%</w:t>
      </w:r>
      <w:r w:rsidR="001918F4">
        <w:rPr>
          <w:sz w:val="24"/>
          <w:szCs w:val="24"/>
          <w:lang w:val="en"/>
        </w:rPr>
        <w:t xml:space="preserve"> (10% 2019)</w:t>
      </w:r>
      <w:r>
        <w:rPr>
          <w:sz w:val="24"/>
          <w:szCs w:val="24"/>
          <w:lang w:val="en"/>
        </w:rPr>
        <w:t xml:space="preserve"> of the girls and </w:t>
      </w:r>
      <w:r w:rsidR="001918F4">
        <w:rPr>
          <w:sz w:val="24"/>
          <w:szCs w:val="24"/>
          <w:lang w:val="en"/>
        </w:rPr>
        <w:t>5</w:t>
      </w:r>
      <w:r>
        <w:rPr>
          <w:sz w:val="24"/>
          <w:szCs w:val="24"/>
          <w:lang w:val="en"/>
        </w:rPr>
        <w:t xml:space="preserve">% </w:t>
      </w:r>
      <w:r w:rsidR="001918F4">
        <w:rPr>
          <w:sz w:val="24"/>
          <w:szCs w:val="24"/>
          <w:lang w:val="en"/>
        </w:rPr>
        <w:t>(4% 2019)</w:t>
      </w:r>
      <w:r w:rsidR="005951FB">
        <w:rPr>
          <w:sz w:val="24"/>
          <w:szCs w:val="24"/>
          <w:lang w:val="en"/>
        </w:rPr>
        <w:t xml:space="preserve"> </w:t>
      </w:r>
      <w:r>
        <w:rPr>
          <w:sz w:val="24"/>
          <w:szCs w:val="24"/>
          <w:lang w:val="en"/>
        </w:rPr>
        <w:t xml:space="preserve">of the boys. </w:t>
      </w:r>
      <w:r w:rsidR="00AA4978">
        <w:rPr>
          <w:sz w:val="24"/>
          <w:szCs w:val="24"/>
          <w:lang w:val="en"/>
        </w:rPr>
        <w:t xml:space="preserve">Experiences of sexual violence were reported by </w:t>
      </w:r>
      <w:r w:rsidR="007D3B01">
        <w:rPr>
          <w:sz w:val="24"/>
          <w:szCs w:val="24"/>
          <w:lang w:val="en"/>
        </w:rPr>
        <w:t>over 20</w:t>
      </w:r>
      <w:r w:rsidR="004B41F5">
        <w:rPr>
          <w:sz w:val="24"/>
          <w:szCs w:val="24"/>
          <w:lang w:val="en"/>
        </w:rPr>
        <w:t xml:space="preserve">% of the girls </w:t>
      </w:r>
      <w:r w:rsidR="003753E6">
        <w:rPr>
          <w:sz w:val="24"/>
          <w:szCs w:val="24"/>
          <w:lang w:val="en"/>
        </w:rPr>
        <w:t>with disabilities</w:t>
      </w:r>
      <w:r w:rsidR="007D3B01">
        <w:rPr>
          <w:sz w:val="24"/>
          <w:szCs w:val="24"/>
          <w:lang w:val="en"/>
        </w:rPr>
        <w:t xml:space="preserve">. </w:t>
      </w:r>
      <w:r>
        <w:rPr>
          <w:sz w:val="24"/>
          <w:szCs w:val="24"/>
          <w:lang w:val="en"/>
        </w:rPr>
        <w:t>These figures are strongly gendered, and it is particularly worrying that the amount of sexual harassment and abuse had increased from the 201</w:t>
      </w:r>
      <w:r w:rsidR="00C562EF">
        <w:rPr>
          <w:sz w:val="24"/>
          <w:szCs w:val="24"/>
          <w:lang w:val="en"/>
        </w:rPr>
        <w:t>7</w:t>
      </w:r>
      <w:r>
        <w:rPr>
          <w:sz w:val="24"/>
          <w:szCs w:val="24"/>
          <w:lang w:val="en"/>
        </w:rPr>
        <w:t xml:space="preserve"> school health survey.</w:t>
      </w:r>
      <w:bookmarkStart w:id="11" w:name="_heading=h.44sinio" w:colFirst="0" w:colLast="0"/>
      <w:bookmarkEnd w:id="11"/>
      <w:r w:rsidR="00955F08">
        <w:rPr>
          <w:sz w:val="24"/>
          <w:szCs w:val="24"/>
          <w:lang w:val="en-US"/>
        </w:rPr>
        <w:t xml:space="preserve"> </w:t>
      </w:r>
      <w:r>
        <w:rPr>
          <w:sz w:val="24"/>
          <w:szCs w:val="24"/>
          <w:lang w:val="en"/>
        </w:rPr>
        <w:t>Sexual harassment of girls over the telephone and online had increased the most</w:t>
      </w:r>
      <w:r w:rsidR="00C562EF">
        <w:rPr>
          <w:sz w:val="24"/>
          <w:szCs w:val="24"/>
          <w:lang w:val="en"/>
        </w:rPr>
        <w:t xml:space="preserve"> according to 2019</w:t>
      </w:r>
      <w:r w:rsidR="00254239">
        <w:rPr>
          <w:sz w:val="24"/>
          <w:szCs w:val="24"/>
          <w:lang w:val="en"/>
        </w:rPr>
        <w:t xml:space="preserve"> survey</w:t>
      </w:r>
      <w:r>
        <w:rPr>
          <w:sz w:val="24"/>
          <w:szCs w:val="24"/>
          <w:lang w:val="en"/>
        </w:rPr>
        <w:t>.</w:t>
      </w:r>
    </w:p>
    <w:p w14:paraId="0000007E" w14:textId="69B1F50F" w:rsidR="00732C04" w:rsidRDefault="00DF39F3">
      <w:pPr>
        <w:rPr>
          <w:sz w:val="24"/>
          <w:szCs w:val="24"/>
          <w:lang w:val="en"/>
        </w:rPr>
      </w:pPr>
      <w:r>
        <w:rPr>
          <w:sz w:val="24"/>
          <w:szCs w:val="24"/>
          <w:lang w:val="en"/>
        </w:rPr>
        <w:t>A survey by Save the Children</w:t>
      </w:r>
      <w:r w:rsidR="005A6BE8">
        <w:rPr>
          <w:sz w:val="24"/>
          <w:szCs w:val="24"/>
          <w:vertAlign w:val="superscript"/>
          <w:lang w:val="en"/>
        </w:rPr>
        <w:t xml:space="preserve"> </w:t>
      </w:r>
      <w:r w:rsidR="005A6BE8">
        <w:rPr>
          <w:rStyle w:val="Alaviitteenviite"/>
          <w:sz w:val="24"/>
          <w:szCs w:val="24"/>
          <w:lang w:val="en"/>
        </w:rPr>
        <w:footnoteReference w:id="11"/>
      </w:r>
      <w:r>
        <w:rPr>
          <w:sz w:val="24"/>
          <w:szCs w:val="24"/>
          <w:lang w:val="en"/>
        </w:rPr>
        <w:t xml:space="preserve">revealed that there is commercial sexual abuse of children and sexual violence against children in Finland, particularly on digital media, but it is not adequately </w:t>
      </w:r>
      <w:proofErr w:type="spellStart"/>
      <w:r>
        <w:rPr>
          <w:sz w:val="24"/>
          <w:szCs w:val="24"/>
          <w:lang w:val="en"/>
        </w:rPr>
        <w:t>recognised</w:t>
      </w:r>
      <w:proofErr w:type="spellEnd"/>
      <w:r>
        <w:rPr>
          <w:sz w:val="24"/>
          <w:szCs w:val="24"/>
          <w:lang w:val="en"/>
        </w:rPr>
        <w:t>.</w:t>
      </w:r>
    </w:p>
    <w:p w14:paraId="74F05A66" w14:textId="12499A00" w:rsidR="00FC303E" w:rsidRPr="00FC303E" w:rsidRDefault="00FC303E" w:rsidP="00FC303E">
      <w:pPr>
        <w:rPr>
          <w:sz w:val="24"/>
          <w:szCs w:val="24"/>
          <w:lang w:val="en"/>
        </w:rPr>
      </w:pPr>
      <w:r w:rsidRPr="00FC303E">
        <w:rPr>
          <w:sz w:val="24"/>
          <w:szCs w:val="24"/>
          <w:lang w:val="en"/>
        </w:rPr>
        <w:lastRenderedPageBreak/>
        <w:t>Girls report sexual harassment more often than before. From the 8th and 9th graders of elementary school and the 1st–2nd graders of upper secondary schools and vocational schools. about 50 percent of the year's student girls have faced sexual harassment during the corona virus. In 2019, the corresponding figure was 30 percent.</w:t>
      </w:r>
    </w:p>
    <w:p w14:paraId="43C8FCAE" w14:textId="77777777" w:rsidR="00FC303E" w:rsidRPr="00FC303E" w:rsidRDefault="00FC303E" w:rsidP="00FC303E">
      <w:pPr>
        <w:rPr>
          <w:sz w:val="24"/>
          <w:szCs w:val="24"/>
          <w:lang w:val="en"/>
        </w:rPr>
      </w:pPr>
      <w:r w:rsidRPr="00FC303E">
        <w:rPr>
          <w:sz w:val="24"/>
          <w:szCs w:val="24"/>
          <w:lang w:val="en"/>
        </w:rPr>
        <w:t>The regional differences in sexual harassment in public places are big. During the epidemic, it has occurred most in big cities. For example, 33 of the girls in 8th-9th grade in Helsinki have faced sexual harassment, while in smaller towns it varies from a few percent to around 25 percent.</w:t>
      </w:r>
    </w:p>
    <w:p w14:paraId="1A944D08" w14:textId="3A43769B" w:rsidR="0032254D" w:rsidRDefault="00FC303E" w:rsidP="00FC303E">
      <w:pPr>
        <w:rPr>
          <w:sz w:val="24"/>
          <w:szCs w:val="24"/>
          <w:lang w:val="en"/>
        </w:rPr>
      </w:pPr>
      <w:r w:rsidRPr="00FC303E">
        <w:rPr>
          <w:sz w:val="24"/>
          <w:szCs w:val="24"/>
          <w:lang w:val="en"/>
        </w:rPr>
        <w:t>The increase in sexual harassment against girls can be related, among other things, to the fact that more time than usual has been spent online during the corona restrictions.</w:t>
      </w:r>
      <w:r w:rsidR="001B2DB0">
        <w:rPr>
          <w:sz w:val="24"/>
          <w:szCs w:val="24"/>
          <w:lang w:val="en"/>
        </w:rPr>
        <w:t xml:space="preserve"> </w:t>
      </w:r>
      <w:r w:rsidR="001B2DB0">
        <w:rPr>
          <w:rStyle w:val="Alaviitteenviite"/>
          <w:sz w:val="24"/>
          <w:szCs w:val="24"/>
          <w:lang w:val="en"/>
        </w:rPr>
        <w:footnoteReference w:id="12"/>
      </w:r>
    </w:p>
    <w:p w14:paraId="0000007F" w14:textId="2FD25B5A" w:rsidR="00732C04" w:rsidRPr="00B01F4B" w:rsidRDefault="00DF39F3" w:rsidP="00B420D7">
      <w:pPr>
        <w:spacing w:before="280" w:after="280"/>
        <w:rPr>
          <w:sz w:val="24"/>
          <w:szCs w:val="24"/>
          <w:lang w:val="en"/>
        </w:rPr>
      </w:pPr>
      <w:r>
        <w:rPr>
          <w:color w:val="2F5496"/>
          <w:sz w:val="26"/>
          <w:szCs w:val="26"/>
          <w:lang w:val="en"/>
        </w:rPr>
        <w:t xml:space="preserve">Rape legislation </w:t>
      </w:r>
      <w:r>
        <w:rPr>
          <w:sz w:val="24"/>
          <w:szCs w:val="24"/>
          <w:lang w:val="en"/>
        </w:rPr>
        <w:br/>
        <w:t xml:space="preserve">For a long time, several NGOs have demanded that Finland should amend its rape legislation so that all forms of sexual intercourse without the other person’s consent would always be regarded as rape. </w:t>
      </w:r>
      <w:r w:rsidR="00B420D7" w:rsidRPr="00E2760A">
        <w:rPr>
          <w:sz w:val="24"/>
          <w:szCs w:val="24"/>
          <w:lang w:val="en"/>
        </w:rPr>
        <w:t>The revised, consent-based rape legislation has accepted at the parliament and will come into effect in the beginning of January 2023.</w:t>
      </w:r>
      <w:r w:rsidR="00E2760A">
        <w:rPr>
          <w:sz w:val="24"/>
          <w:szCs w:val="24"/>
          <w:lang w:val="en"/>
        </w:rPr>
        <w:t xml:space="preserve"> </w:t>
      </w:r>
      <w:r w:rsidR="00350A1A" w:rsidRPr="00350A1A">
        <w:rPr>
          <w:sz w:val="24"/>
          <w:szCs w:val="24"/>
          <w:lang w:val="en"/>
        </w:rPr>
        <w:t xml:space="preserve">In the new legislation, abuse of power in </w:t>
      </w:r>
      <w:proofErr w:type="gramStart"/>
      <w:r w:rsidR="00350A1A" w:rsidRPr="00350A1A">
        <w:rPr>
          <w:sz w:val="24"/>
          <w:szCs w:val="24"/>
          <w:lang w:val="en"/>
        </w:rPr>
        <w:t>e.g.</w:t>
      </w:r>
      <w:proofErr w:type="gramEnd"/>
      <w:r w:rsidR="00350A1A" w:rsidRPr="00350A1A">
        <w:rPr>
          <w:sz w:val="24"/>
          <w:szCs w:val="24"/>
          <w:lang w:val="en"/>
        </w:rPr>
        <w:t xml:space="preserve"> institutions would still be sexual abuse</w:t>
      </w:r>
      <w:r w:rsidR="00350A1A">
        <w:rPr>
          <w:sz w:val="24"/>
          <w:szCs w:val="24"/>
          <w:lang w:val="en"/>
        </w:rPr>
        <w:t xml:space="preserve">, </w:t>
      </w:r>
      <w:r w:rsidR="008A0E89">
        <w:rPr>
          <w:sz w:val="24"/>
          <w:szCs w:val="24"/>
          <w:lang w:val="en"/>
        </w:rPr>
        <w:t>and it’ll effect on especially disabled women.</w:t>
      </w:r>
    </w:p>
    <w:p w14:paraId="00000080" w14:textId="77777777" w:rsidR="00732C04" w:rsidRPr="006D7D7C" w:rsidRDefault="00DF39F3">
      <w:pPr>
        <w:rPr>
          <w:sz w:val="24"/>
          <w:szCs w:val="24"/>
          <w:lang w:val="en-US"/>
        </w:rPr>
      </w:pPr>
      <w:r>
        <w:rPr>
          <w:sz w:val="24"/>
          <w:szCs w:val="24"/>
          <w:lang w:val="en"/>
        </w:rPr>
        <w:t xml:space="preserve">In 2009–2018, approximately 97% of the victims of rape crimes known to the police were women. </w:t>
      </w:r>
      <w:r>
        <w:rPr>
          <w:sz w:val="24"/>
          <w:szCs w:val="24"/>
          <w:vertAlign w:val="superscript"/>
          <w:lang w:val="en"/>
        </w:rPr>
        <w:footnoteReference w:id="13"/>
      </w:r>
      <w:r>
        <w:rPr>
          <w:sz w:val="24"/>
          <w:szCs w:val="24"/>
          <w:lang w:val="en"/>
        </w:rPr>
        <w:t xml:space="preserve">Amnesty International Finland carried out an analysis on the </w:t>
      </w:r>
      <w:proofErr w:type="spellStart"/>
      <w:r>
        <w:rPr>
          <w:sz w:val="24"/>
          <w:szCs w:val="24"/>
          <w:lang w:val="en"/>
        </w:rPr>
        <w:t>realisation</w:t>
      </w:r>
      <w:proofErr w:type="spellEnd"/>
      <w:r>
        <w:rPr>
          <w:sz w:val="24"/>
          <w:szCs w:val="24"/>
          <w:lang w:val="en"/>
        </w:rPr>
        <w:t xml:space="preserve"> of the rights of rape victims. In 2017, over 1,200 suspected rapes were reported to the police. </w:t>
      </w:r>
    </w:p>
    <w:p w14:paraId="00000081" w14:textId="77777777" w:rsidR="00732C04" w:rsidRPr="006D7D7C" w:rsidRDefault="00DF39F3">
      <w:pPr>
        <w:spacing w:before="280" w:after="280"/>
        <w:rPr>
          <w:sz w:val="24"/>
          <w:szCs w:val="24"/>
          <w:lang w:val="en-US"/>
        </w:rPr>
      </w:pPr>
      <w:r>
        <w:rPr>
          <w:sz w:val="24"/>
          <w:szCs w:val="24"/>
          <w:lang w:val="en"/>
        </w:rPr>
        <w:t xml:space="preserve">Around 70 per cent of the reported cases proceeded to prosecution, but a conviction was reached in only 209 cases. Only 17% of the cases concluded with a conviction. In addition to the outdated legislation, also the authorities need further training on how to encounter the victims with respect. Negative rape stereotypes continue to affect the treatment of the victims and the processing or rape cases. </w:t>
      </w:r>
    </w:p>
    <w:p w14:paraId="00000082" w14:textId="77777777" w:rsidR="00732C04" w:rsidRPr="006D7D7C" w:rsidRDefault="00DF39F3">
      <w:pPr>
        <w:pStyle w:val="Otsikko2"/>
        <w:rPr>
          <w:lang w:val="en-US"/>
        </w:rPr>
      </w:pPr>
      <w:bookmarkStart w:id="12" w:name="_Toc113910269"/>
      <w:r>
        <w:rPr>
          <w:lang w:val="en"/>
        </w:rPr>
        <w:t>Sexual violence and particularly vulnerable women</w:t>
      </w:r>
      <w:bookmarkEnd w:id="12"/>
    </w:p>
    <w:p w14:paraId="761D9B1E" w14:textId="77777777" w:rsidR="007848C3" w:rsidRDefault="00296B82" w:rsidP="00296B82">
      <w:pPr>
        <w:rPr>
          <w:sz w:val="24"/>
          <w:szCs w:val="24"/>
          <w:lang w:val="en-US"/>
        </w:rPr>
      </w:pPr>
      <w:r w:rsidRPr="00296B82">
        <w:rPr>
          <w:sz w:val="24"/>
          <w:szCs w:val="24"/>
          <w:lang w:val="en"/>
        </w:rPr>
        <w:t xml:space="preserve">The Finnish Institute of Health and Welfare (THL) published a study done with two NGOs (Network of Women with Disabilities represented by </w:t>
      </w:r>
      <w:proofErr w:type="spellStart"/>
      <w:r w:rsidRPr="00296B82">
        <w:rPr>
          <w:sz w:val="24"/>
          <w:szCs w:val="24"/>
          <w:lang w:val="en"/>
        </w:rPr>
        <w:t>Invalidiliitto</w:t>
      </w:r>
      <w:proofErr w:type="spellEnd"/>
      <w:r w:rsidRPr="00296B82">
        <w:rPr>
          <w:sz w:val="24"/>
          <w:szCs w:val="24"/>
          <w:lang w:val="en"/>
        </w:rPr>
        <w:t xml:space="preserve"> and </w:t>
      </w:r>
      <w:proofErr w:type="spellStart"/>
      <w:r w:rsidRPr="00296B82">
        <w:rPr>
          <w:sz w:val="24"/>
          <w:szCs w:val="24"/>
          <w:lang w:val="en"/>
        </w:rPr>
        <w:t>Kynnys</w:t>
      </w:r>
      <w:proofErr w:type="spellEnd"/>
      <w:r w:rsidRPr="00296B82">
        <w:rPr>
          <w:sz w:val="24"/>
          <w:szCs w:val="24"/>
          <w:lang w:val="en"/>
        </w:rPr>
        <w:t xml:space="preserve">) in 2022 with alarming results about the frequency of domestic violence experienced by persons with disabilities and the factors related to it. </w:t>
      </w:r>
      <w:r w:rsidRPr="00296B82">
        <w:rPr>
          <w:sz w:val="24"/>
          <w:szCs w:val="24"/>
          <w:lang w:val="en-US"/>
        </w:rPr>
        <w:t xml:space="preserve">The research data used in the study included seven population study data sets and a survey and interview data collected in the project (2021). </w:t>
      </w:r>
    </w:p>
    <w:p w14:paraId="44EE2479" w14:textId="77777777" w:rsidR="007848C3" w:rsidRDefault="00296B82" w:rsidP="00296B82">
      <w:pPr>
        <w:rPr>
          <w:sz w:val="24"/>
          <w:szCs w:val="24"/>
          <w:lang w:val="en-US"/>
        </w:rPr>
      </w:pPr>
      <w:r w:rsidRPr="00296B82">
        <w:rPr>
          <w:sz w:val="24"/>
          <w:szCs w:val="24"/>
          <w:lang w:val="en-US"/>
        </w:rPr>
        <w:t xml:space="preserve">The study showed that domestic violence is more common for persons with disabilities than in the rest of the population. In general girls and women with disabilities face more violence than men </w:t>
      </w:r>
      <w:r w:rsidRPr="00296B82">
        <w:rPr>
          <w:sz w:val="24"/>
          <w:szCs w:val="24"/>
          <w:lang w:val="en-US"/>
        </w:rPr>
        <w:lastRenderedPageBreak/>
        <w:t xml:space="preserve">and boys with disabilities. Already amongst four-year-old children the boys with disabilities even half of the face more violence at home, at kindergarten and </w:t>
      </w:r>
      <w:proofErr w:type="spellStart"/>
      <w:r w:rsidRPr="00296B82">
        <w:rPr>
          <w:sz w:val="24"/>
          <w:szCs w:val="24"/>
          <w:lang w:val="en-US"/>
        </w:rPr>
        <w:t>freetime</w:t>
      </w:r>
      <w:proofErr w:type="spellEnd"/>
      <w:r w:rsidRPr="00296B82">
        <w:rPr>
          <w:sz w:val="24"/>
          <w:szCs w:val="24"/>
          <w:lang w:val="en-US"/>
        </w:rPr>
        <w:t xml:space="preserve"> activities than others. </w:t>
      </w:r>
    </w:p>
    <w:p w14:paraId="57659780" w14:textId="77777777" w:rsidR="007848C3" w:rsidRDefault="00296B82" w:rsidP="00296B82">
      <w:pPr>
        <w:rPr>
          <w:sz w:val="24"/>
          <w:szCs w:val="24"/>
          <w:lang w:val="en-US"/>
        </w:rPr>
      </w:pPr>
      <w:r w:rsidRPr="00296B82">
        <w:rPr>
          <w:sz w:val="24"/>
          <w:szCs w:val="24"/>
          <w:lang w:val="en-US"/>
        </w:rPr>
        <w:t xml:space="preserve">Youngsters with disabilities face </w:t>
      </w:r>
      <w:r w:rsidRPr="00296B82">
        <w:rPr>
          <w:b/>
          <w:bCs/>
          <w:sz w:val="24"/>
          <w:szCs w:val="24"/>
          <w:lang w:val="en-US"/>
        </w:rPr>
        <w:t>1,5 time more</w:t>
      </w:r>
      <w:r w:rsidRPr="00296B82">
        <w:rPr>
          <w:sz w:val="24"/>
          <w:szCs w:val="24"/>
          <w:lang w:val="en-US"/>
        </w:rPr>
        <w:t xml:space="preserve"> violence than others. 76–81 % of girls and 46–54 % of boys face violence, and different forms of violence also cumulate with youngsters. They face more sexual harassment (60-62%) and violence (22-26%), physical (13-24% of girls and 9-18% of boys) or emotional (48-57% of girls and 27-33% of boys) violence from their parents or caretakers and physical threat and bullying. The boys with disabilities face more physical threat (31 %) and bullying (14%) and the girls with disabilities face all the forms of violence more than others. </w:t>
      </w:r>
    </w:p>
    <w:p w14:paraId="5BE914BA" w14:textId="5B93EE10" w:rsidR="00296B82" w:rsidRPr="00F03294" w:rsidRDefault="00296B82" w:rsidP="00296B82">
      <w:pPr>
        <w:rPr>
          <w:b/>
          <w:bCs/>
          <w:color w:val="FF0000"/>
          <w:sz w:val="24"/>
          <w:szCs w:val="24"/>
          <w:lang w:val="en-US"/>
        </w:rPr>
      </w:pPr>
      <w:r w:rsidRPr="00296B82">
        <w:rPr>
          <w:sz w:val="24"/>
          <w:szCs w:val="24"/>
          <w:lang w:val="en-US"/>
        </w:rPr>
        <w:t xml:space="preserve">Adults with disabilities face </w:t>
      </w:r>
      <w:r w:rsidRPr="00296B82">
        <w:rPr>
          <w:b/>
          <w:bCs/>
          <w:sz w:val="24"/>
          <w:szCs w:val="24"/>
          <w:lang w:val="en-US"/>
        </w:rPr>
        <w:t>two times more</w:t>
      </w:r>
      <w:r w:rsidRPr="00296B82">
        <w:rPr>
          <w:sz w:val="24"/>
          <w:szCs w:val="24"/>
          <w:lang w:val="en-US"/>
        </w:rPr>
        <w:t xml:space="preserve"> violence. Men with disabilities face more violence or threat and women with disabilities face more sexual harassment and violence. There are major challenges associated with acquiring help, and these challenges deserve attention and require taking measures to improve the situation. Improving the situation of persons with disabilities, who have experienced domestic violence in our society, begins by identifying the phenomenon, its diversity and persons who experience it.</w:t>
      </w:r>
      <w:r w:rsidR="007525D2">
        <w:rPr>
          <w:rStyle w:val="Alaviitteenviite"/>
          <w:sz w:val="24"/>
          <w:szCs w:val="24"/>
          <w:lang w:val="en-US"/>
        </w:rPr>
        <w:footnoteReference w:id="14"/>
      </w:r>
      <w:r w:rsidRPr="00296B82">
        <w:rPr>
          <w:sz w:val="24"/>
          <w:szCs w:val="24"/>
          <w:lang w:val="en-US"/>
        </w:rPr>
        <w:t xml:space="preserve"> </w:t>
      </w:r>
    </w:p>
    <w:p w14:paraId="17CD1A69" w14:textId="75333675" w:rsidR="00296B82" w:rsidRPr="00296B82" w:rsidRDefault="00296B82" w:rsidP="00296B82">
      <w:pPr>
        <w:rPr>
          <w:lang w:val="en-US" w:eastAsia="en-US"/>
        </w:rPr>
      </w:pPr>
      <w:r w:rsidRPr="00296B82">
        <w:rPr>
          <w:sz w:val="24"/>
          <w:szCs w:val="24"/>
          <w:lang w:val="en-US"/>
        </w:rPr>
        <w:t xml:space="preserve">The study reaffirmed the report of ministry of interior and THL study on Finnish school survey 2017 already with shocking figures. The women with disabilities face 2-3 time more violence than other women. The risk of sexual violence is especially high on women with mental disabilities, maybe even then times higher. The youngsters with disabilities have more background. They faced </w:t>
      </w:r>
      <w:r w:rsidRPr="00296B82">
        <w:rPr>
          <w:b/>
          <w:bCs/>
          <w:sz w:val="24"/>
          <w:szCs w:val="24"/>
          <w:lang w:val="en-US"/>
        </w:rPr>
        <w:t>three times</w:t>
      </w:r>
      <w:r w:rsidRPr="00296B82">
        <w:rPr>
          <w:sz w:val="24"/>
          <w:szCs w:val="24"/>
          <w:lang w:val="en-US"/>
        </w:rPr>
        <w:t xml:space="preserve"> more discriminating bullying and over </w:t>
      </w:r>
      <w:r w:rsidRPr="00296B82">
        <w:rPr>
          <w:b/>
          <w:bCs/>
          <w:sz w:val="24"/>
          <w:szCs w:val="24"/>
          <w:lang w:val="en-US"/>
        </w:rPr>
        <w:t>two times more</w:t>
      </w:r>
      <w:r w:rsidRPr="00296B82">
        <w:rPr>
          <w:sz w:val="24"/>
          <w:szCs w:val="24"/>
          <w:lang w:val="en-US"/>
        </w:rPr>
        <w:t xml:space="preserve"> physical threat, boys with disabilities more commonly. They faced </w:t>
      </w:r>
      <w:r w:rsidRPr="00296B82">
        <w:rPr>
          <w:b/>
          <w:bCs/>
          <w:sz w:val="24"/>
          <w:szCs w:val="24"/>
          <w:lang w:val="en-US"/>
        </w:rPr>
        <w:t>three times more</w:t>
      </w:r>
      <w:r w:rsidRPr="00296B82">
        <w:rPr>
          <w:sz w:val="24"/>
          <w:szCs w:val="24"/>
          <w:lang w:val="en-US"/>
        </w:rPr>
        <w:t xml:space="preserve"> sexual violence, girls with disabilities more commonly. </w:t>
      </w:r>
      <w:r w:rsidR="0050380C">
        <w:rPr>
          <w:rStyle w:val="Alaviitteenviite"/>
          <w:sz w:val="24"/>
          <w:szCs w:val="24"/>
          <w:lang w:val="en-US"/>
        </w:rPr>
        <w:footnoteReference w:id="15"/>
      </w:r>
    </w:p>
    <w:p w14:paraId="253A601D" w14:textId="5964972D" w:rsidR="00682346" w:rsidRPr="00415176" w:rsidRDefault="00296B82" w:rsidP="00415176">
      <w:pPr>
        <w:rPr>
          <w:sz w:val="24"/>
          <w:szCs w:val="24"/>
          <w:lang w:val="en-US"/>
        </w:rPr>
      </w:pPr>
      <w:r w:rsidRPr="00296B82">
        <w:rPr>
          <w:sz w:val="24"/>
          <w:szCs w:val="24"/>
          <w:lang w:val="en-US"/>
        </w:rPr>
        <w:t xml:space="preserve">Although there is data about the violence, the challenges to receive help is continuous problem. The legislation should protect the people with disabilities, but this doesn’t take place in practice. Human rights -based interpretation, accessibility and availability of services are an issue. Recognition of intersectional discrimination and disablism are an issue in public services. </w:t>
      </w:r>
    </w:p>
    <w:p w14:paraId="6EBE5E1A" w14:textId="77777777" w:rsidR="00682346" w:rsidRDefault="00682346">
      <w:pPr>
        <w:pStyle w:val="Otsikko2"/>
        <w:rPr>
          <w:lang w:val="en"/>
        </w:rPr>
      </w:pPr>
    </w:p>
    <w:p w14:paraId="00000092" w14:textId="4B860017" w:rsidR="00732C04" w:rsidRPr="006D7D7C" w:rsidRDefault="00DF39F3">
      <w:pPr>
        <w:pStyle w:val="Otsikko2"/>
        <w:rPr>
          <w:lang w:val="en-US"/>
        </w:rPr>
      </w:pPr>
      <w:bookmarkStart w:id="13" w:name="_Toc113910270"/>
      <w:r>
        <w:rPr>
          <w:lang w:val="en"/>
        </w:rPr>
        <w:t>Digital violence</w:t>
      </w:r>
      <w:bookmarkEnd w:id="13"/>
    </w:p>
    <w:p w14:paraId="00000094" w14:textId="62BD826B" w:rsidR="00732C04" w:rsidRPr="00B02702" w:rsidRDefault="00DF39F3">
      <w:pPr>
        <w:rPr>
          <w:sz w:val="24"/>
          <w:szCs w:val="24"/>
          <w:lang w:val="en-US"/>
        </w:rPr>
      </w:pPr>
      <w:r w:rsidRPr="00B02702">
        <w:rPr>
          <w:sz w:val="24"/>
          <w:szCs w:val="24"/>
          <w:lang w:val="en"/>
        </w:rPr>
        <w:t>According to research by Amnesty International (2017), 23</w:t>
      </w:r>
      <w:r w:rsidR="004B0073" w:rsidRPr="00B02702">
        <w:rPr>
          <w:sz w:val="24"/>
          <w:szCs w:val="24"/>
          <w:lang w:val="en"/>
        </w:rPr>
        <w:t xml:space="preserve">% </w:t>
      </w:r>
      <w:r w:rsidRPr="00B02702">
        <w:rPr>
          <w:sz w:val="24"/>
          <w:szCs w:val="24"/>
          <w:lang w:val="en"/>
        </w:rPr>
        <w:t>of women have experienced harassment online, and around 40</w:t>
      </w:r>
      <w:r w:rsidR="00465AC0" w:rsidRPr="00B02702">
        <w:rPr>
          <w:sz w:val="24"/>
          <w:szCs w:val="24"/>
          <w:lang w:val="en"/>
        </w:rPr>
        <w:t xml:space="preserve">% </w:t>
      </w:r>
      <w:r w:rsidRPr="00B02702">
        <w:rPr>
          <w:sz w:val="24"/>
          <w:szCs w:val="24"/>
          <w:lang w:val="en"/>
        </w:rPr>
        <w:t>of those who had experienced harassment felt that their physical safety was threatened.</w:t>
      </w:r>
      <w:r w:rsidRPr="00B02702">
        <w:rPr>
          <w:sz w:val="24"/>
          <w:szCs w:val="24"/>
          <w:vertAlign w:val="superscript"/>
          <w:lang w:val="en"/>
        </w:rPr>
        <w:footnoteReference w:id="16"/>
      </w:r>
      <w:r w:rsidRPr="00B02702">
        <w:rPr>
          <w:sz w:val="24"/>
          <w:szCs w:val="24"/>
          <w:lang w:val="en"/>
        </w:rPr>
        <w:t xml:space="preserve"> </w:t>
      </w:r>
    </w:p>
    <w:p w14:paraId="00000095" w14:textId="77777777" w:rsidR="00732C04" w:rsidRPr="00B02702" w:rsidRDefault="00DF39F3">
      <w:pPr>
        <w:rPr>
          <w:color w:val="222222"/>
          <w:sz w:val="24"/>
          <w:szCs w:val="24"/>
          <w:lang w:val="en-US"/>
        </w:rPr>
      </w:pPr>
      <w:r w:rsidRPr="00B02702">
        <w:rPr>
          <w:color w:val="222222"/>
          <w:sz w:val="24"/>
          <w:szCs w:val="24"/>
          <w:lang w:val="en"/>
        </w:rPr>
        <w:t xml:space="preserve">Based on research, women are at a notably higher risk of being harassed online, and women also feel more threatened by the harassment than men. However, the problems are not only limited </w:t>
      </w:r>
      <w:r w:rsidRPr="00B02702">
        <w:rPr>
          <w:color w:val="222222"/>
          <w:sz w:val="24"/>
          <w:szCs w:val="24"/>
          <w:lang w:val="en"/>
        </w:rPr>
        <w:lastRenderedPageBreak/>
        <w:t xml:space="preserve">online, but a more extensive discussion on the effects of </w:t>
      </w:r>
      <w:proofErr w:type="spellStart"/>
      <w:r w:rsidRPr="00B02702">
        <w:rPr>
          <w:color w:val="222222"/>
          <w:sz w:val="24"/>
          <w:szCs w:val="24"/>
          <w:lang w:val="en"/>
        </w:rPr>
        <w:t>digitalisation</w:t>
      </w:r>
      <w:proofErr w:type="spellEnd"/>
      <w:r w:rsidRPr="00B02702">
        <w:rPr>
          <w:color w:val="222222"/>
          <w:sz w:val="24"/>
          <w:szCs w:val="24"/>
          <w:lang w:val="en"/>
        </w:rPr>
        <w:t xml:space="preserve"> on the human rights and safety of girls and women is necessary. </w:t>
      </w:r>
    </w:p>
    <w:p w14:paraId="00000096" w14:textId="092607FE" w:rsidR="00732C04" w:rsidRPr="00B02702" w:rsidRDefault="00DF39F3">
      <w:pPr>
        <w:rPr>
          <w:sz w:val="24"/>
          <w:szCs w:val="24"/>
          <w:lang w:val="en-US"/>
        </w:rPr>
      </w:pPr>
      <w:r w:rsidRPr="00B02702">
        <w:rPr>
          <w:color w:val="222222"/>
          <w:sz w:val="24"/>
          <w:szCs w:val="24"/>
          <w:lang w:val="en"/>
        </w:rPr>
        <w:t xml:space="preserve">Digital abuse means violence or stalking with the help of digital technologies, such as phones, social media platforms, computers, or </w:t>
      </w:r>
      <w:r w:rsidR="000A3DA8">
        <w:rPr>
          <w:color w:val="222222"/>
          <w:sz w:val="24"/>
          <w:szCs w:val="24"/>
          <w:lang w:val="en"/>
        </w:rPr>
        <w:t>tracking</w:t>
      </w:r>
      <w:r w:rsidRPr="00B02702">
        <w:rPr>
          <w:color w:val="222222"/>
          <w:sz w:val="24"/>
          <w:szCs w:val="24"/>
          <w:lang w:val="en"/>
        </w:rPr>
        <w:t xml:space="preserve"> devices. Digital abuse is a form of psychological violence.</w:t>
      </w:r>
      <w:r w:rsidRPr="00B02702">
        <w:rPr>
          <w:color w:val="222222"/>
          <w:sz w:val="24"/>
          <w:szCs w:val="24"/>
          <w:vertAlign w:val="superscript"/>
          <w:lang w:val="en"/>
        </w:rPr>
        <w:footnoteReference w:id="17"/>
      </w:r>
    </w:p>
    <w:p w14:paraId="00000097" w14:textId="01A4C624" w:rsidR="00732C04" w:rsidRPr="006D7D7C" w:rsidRDefault="00DF39F3">
      <w:pPr>
        <w:rPr>
          <w:color w:val="555555"/>
          <w:sz w:val="24"/>
          <w:szCs w:val="24"/>
          <w:lang w:val="en-US"/>
        </w:rPr>
      </w:pPr>
      <w:r w:rsidRPr="00B02702">
        <w:rPr>
          <w:sz w:val="24"/>
          <w:szCs w:val="24"/>
          <w:lang w:val="en"/>
        </w:rPr>
        <w:t xml:space="preserve">The situation of women who live in a violent relationship or are stalked by their former partner is particularly alarming, and professionals and authorities do not have, in the </w:t>
      </w:r>
      <w:r w:rsidR="00864D4F">
        <w:rPr>
          <w:sz w:val="24"/>
          <w:szCs w:val="24"/>
          <w:lang w:val="en"/>
        </w:rPr>
        <w:t>NGOs</w:t>
      </w:r>
      <w:r w:rsidRPr="00B02702">
        <w:rPr>
          <w:sz w:val="24"/>
          <w:szCs w:val="24"/>
          <w:lang w:val="en"/>
        </w:rPr>
        <w:t xml:space="preserve">’ view, sufficient resources for helping </w:t>
      </w:r>
      <w:r w:rsidR="00490374" w:rsidRPr="00B02702">
        <w:rPr>
          <w:sz w:val="24"/>
          <w:szCs w:val="24"/>
          <w:lang w:val="en"/>
        </w:rPr>
        <w:t>victims</w:t>
      </w:r>
      <w:r w:rsidRPr="00B02702">
        <w:rPr>
          <w:sz w:val="24"/>
          <w:szCs w:val="24"/>
          <w:lang w:val="en"/>
        </w:rPr>
        <w:t xml:space="preserve">. The understanding of the use of technology as a tool for violence must be increased among professionals and authorities, and access to help and support must be made easier for the victims of digital abuse. The </w:t>
      </w:r>
      <w:proofErr w:type="spellStart"/>
      <w:r w:rsidRPr="00B02702">
        <w:rPr>
          <w:sz w:val="24"/>
          <w:szCs w:val="24"/>
          <w:lang w:val="en"/>
        </w:rPr>
        <w:t>Turv@verkko</w:t>
      </w:r>
      <w:proofErr w:type="spellEnd"/>
      <w:r w:rsidRPr="00B02702">
        <w:rPr>
          <w:sz w:val="24"/>
          <w:szCs w:val="24"/>
          <w:lang w:val="en"/>
        </w:rPr>
        <w:t xml:space="preserve"> 2020–2022 project by Women’s Line provides training on digital abuse to authorities and professionals and </w:t>
      </w:r>
      <w:proofErr w:type="spellStart"/>
      <w:r w:rsidRPr="00B02702">
        <w:rPr>
          <w:sz w:val="24"/>
          <w:szCs w:val="24"/>
          <w:lang w:val="en"/>
        </w:rPr>
        <w:t>organises</w:t>
      </w:r>
      <w:proofErr w:type="spellEnd"/>
      <w:r w:rsidRPr="00B02702">
        <w:rPr>
          <w:sz w:val="24"/>
          <w:szCs w:val="24"/>
          <w:lang w:val="en"/>
        </w:rPr>
        <w:t xml:space="preserve"> low-threshold services to victims, but its funding is project-based with no guarantee for continuation.</w:t>
      </w:r>
      <w:r>
        <w:rPr>
          <w:color w:val="555555"/>
          <w:sz w:val="24"/>
          <w:szCs w:val="24"/>
          <w:lang w:val="en"/>
        </w:rPr>
        <w:t> </w:t>
      </w:r>
    </w:p>
    <w:p w14:paraId="00000098" w14:textId="77777777" w:rsidR="00732C04" w:rsidRPr="006D7D7C" w:rsidRDefault="00732C04">
      <w:pPr>
        <w:rPr>
          <w:sz w:val="24"/>
          <w:szCs w:val="24"/>
          <w:lang w:val="en-US"/>
        </w:rPr>
      </w:pPr>
    </w:p>
    <w:p w14:paraId="00000099" w14:textId="77777777" w:rsidR="00732C04" w:rsidRPr="006D7D7C" w:rsidRDefault="00DF39F3">
      <w:pPr>
        <w:pStyle w:val="Otsikko2"/>
        <w:rPr>
          <w:lang w:val="en-US"/>
        </w:rPr>
      </w:pPr>
      <w:bookmarkStart w:id="14" w:name="_Toc113910271"/>
      <w:r>
        <w:rPr>
          <w:lang w:val="en"/>
        </w:rPr>
        <w:t>Mediation of intimate partner violence</w:t>
      </w:r>
      <w:bookmarkEnd w:id="14"/>
      <w:r>
        <w:rPr>
          <w:lang w:val="en"/>
        </w:rPr>
        <w:t xml:space="preserve"> </w:t>
      </w:r>
    </w:p>
    <w:p w14:paraId="0000009A" w14:textId="396B1571" w:rsidR="00732C04" w:rsidRPr="003430E8" w:rsidRDefault="00DF39F3">
      <w:pPr>
        <w:rPr>
          <w:sz w:val="24"/>
          <w:szCs w:val="24"/>
          <w:lang w:val="en-US"/>
        </w:rPr>
      </w:pPr>
      <w:r w:rsidRPr="003430E8">
        <w:rPr>
          <w:sz w:val="24"/>
          <w:szCs w:val="24"/>
          <w:lang w:val="en"/>
        </w:rPr>
        <w:t xml:space="preserve">In Finland, violent crimes can be settled without prosecution at the initiative of the police or the prosecutor. The prosecutor may decide to (under Chapter 1, Sections 7–8 of the Criminal Procedure Act and certain special provisions) waive prosecution, in which case the conciliation and the suspect’s willingness to settle are </w:t>
      </w:r>
      <w:proofErr w:type="gramStart"/>
      <w:r w:rsidRPr="003430E8">
        <w:rPr>
          <w:sz w:val="24"/>
          <w:szCs w:val="24"/>
          <w:lang w:val="en"/>
        </w:rPr>
        <w:t>taken into account</w:t>
      </w:r>
      <w:proofErr w:type="gramEnd"/>
      <w:r w:rsidRPr="003430E8">
        <w:rPr>
          <w:sz w:val="24"/>
          <w:szCs w:val="24"/>
          <w:lang w:val="en"/>
        </w:rPr>
        <w:t xml:space="preserve"> by applying the so-called reasonability principle. If the prosecutor decides to press charges, the court can take the settlement reached between the parties into account as a mitigating circumstance (Chapter 6, Section 6 of the Criminal Code). The Act on Conciliation in Criminal and Certain Civil Cases does not exclude any offences from the scope of application of the Act, but its provisions and preparatory materials contain some limitations regarding crimes against minors, intimate partner violence crimes, and serious crimes, stating that these crimes are poorly suitable for mediation and settling them through conciliation requires </w:t>
      </w:r>
      <w:proofErr w:type="gramStart"/>
      <w:r w:rsidRPr="003430E8">
        <w:rPr>
          <w:sz w:val="24"/>
          <w:szCs w:val="24"/>
          <w:lang w:val="en"/>
        </w:rPr>
        <w:t>particular discretion</w:t>
      </w:r>
      <w:proofErr w:type="gramEnd"/>
      <w:r w:rsidRPr="003430E8">
        <w:rPr>
          <w:sz w:val="24"/>
          <w:szCs w:val="24"/>
          <w:lang w:val="en"/>
        </w:rPr>
        <w:t>. This is not the case in Finland.</w:t>
      </w:r>
    </w:p>
    <w:p w14:paraId="672AF2B7" w14:textId="77777777" w:rsidR="005B3BA8" w:rsidRDefault="005B3BA8">
      <w:pPr>
        <w:pBdr>
          <w:top w:val="nil"/>
          <w:left w:val="nil"/>
          <w:bottom w:val="nil"/>
          <w:right w:val="nil"/>
          <w:between w:val="nil"/>
        </w:pBdr>
        <w:spacing w:after="0" w:line="240" w:lineRule="auto"/>
        <w:rPr>
          <w:sz w:val="24"/>
          <w:szCs w:val="24"/>
          <w:lang w:val="en"/>
        </w:rPr>
      </w:pPr>
    </w:p>
    <w:p w14:paraId="3699C736" w14:textId="7A5D6043" w:rsidR="005B3BA8" w:rsidRPr="00BE6FCB" w:rsidRDefault="005B3BA8" w:rsidP="005B3BA8">
      <w:pPr>
        <w:pBdr>
          <w:top w:val="nil"/>
          <w:left w:val="nil"/>
          <w:bottom w:val="nil"/>
          <w:right w:val="nil"/>
          <w:between w:val="nil"/>
        </w:pBdr>
        <w:spacing w:after="0" w:line="240" w:lineRule="auto"/>
        <w:rPr>
          <w:sz w:val="24"/>
          <w:szCs w:val="24"/>
          <w:lang w:val="en-US"/>
        </w:rPr>
      </w:pPr>
      <w:r w:rsidRPr="00BE6FCB">
        <w:rPr>
          <w:sz w:val="24"/>
          <w:szCs w:val="24"/>
          <w:lang w:val="en-US"/>
        </w:rPr>
        <w:t xml:space="preserve">At the current Government program says “Mediation will not be used in situations where it could compromise the legal protection of the victim. The possibility to continue mediation in cases of intimate partner violence will be assessed.” </w:t>
      </w:r>
      <w:proofErr w:type="gramStart"/>
      <w:r>
        <w:rPr>
          <w:sz w:val="24"/>
          <w:szCs w:val="24"/>
          <w:lang w:val="en-US"/>
        </w:rPr>
        <w:t>NGO’s</w:t>
      </w:r>
      <w:proofErr w:type="gramEnd"/>
      <w:r>
        <w:rPr>
          <w:sz w:val="24"/>
          <w:szCs w:val="24"/>
          <w:lang w:val="en-US"/>
        </w:rPr>
        <w:t xml:space="preserve"> are worried about the situation of this issue.</w:t>
      </w:r>
    </w:p>
    <w:p w14:paraId="3C0F6B72" w14:textId="77777777" w:rsidR="005B3BA8" w:rsidRPr="005B3BA8" w:rsidRDefault="005B3BA8">
      <w:pPr>
        <w:pBdr>
          <w:top w:val="nil"/>
          <w:left w:val="nil"/>
          <w:bottom w:val="nil"/>
          <w:right w:val="nil"/>
          <w:between w:val="nil"/>
        </w:pBdr>
        <w:spacing w:after="0" w:line="240" w:lineRule="auto"/>
        <w:rPr>
          <w:sz w:val="24"/>
          <w:szCs w:val="24"/>
          <w:lang w:val="en-US"/>
        </w:rPr>
      </w:pPr>
    </w:p>
    <w:p w14:paraId="0000009B" w14:textId="75AE5568" w:rsidR="00732C04" w:rsidRPr="003430E8" w:rsidRDefault="00DF39F3">
      <w:pPr>
        <w:pBdr>
          <w:top w:val="nil"/>
          <w:left w:val="nil"/>
          <w:bottom w:val="nil"/>
          <w:right w:val="nil"/>
          <w:between w:val="nil"/>
        </w:pBdr>
        <w:spacing w:after="0" w:line="240" w:lineRule="auto"/>
        <w:rPr>
          <w:sz w:val="24"/>
          <w:szCs w:val="24"/>
          <w:lang w:val="en-US"/>
        </w:rPr>
      </w:pPr>
      <w:r w:rsidRPr="003430E8">
        <w:rPr>
          <w:sz w:val="24"/>
          <w:szCs w:val="24"/>
          <w:lang w:val="en"/>
        </w:rPr>
        <w:t>Intimate partner violence is often settled through conciliation in Finland. According to the Finnish Institute for Health and Welfare (THL),</w:t>
      </w:r>
      <w:r w:rsidRPr="003430E8">
        <w:rPr>
          <w:sz w:val="24"/>
          <w:szCs w:val="24"/>
          <w:vertAlign w:val="superscript"/>
          <w:lang w:val="en"/>
        </w:rPr>
        <w:footnoteReference w:id="18"/>
      </w:r>
      <w:r w:rsidRPr="003430E8">
        <w:rPr>
          <w:sz w:val="24"/>
          <w:szCs w:val="24"/>
          <w:lang w:val="en"/>
        </w:rPr>
        <w:t xml:space="preserve"> the percentage of intimate partner violence cases was </w:t>
      </w:r>
      <w:r w:rsidR="00521FCF" w:rsidRPr="003430E8">
        <w:rPr>
          <w:sz w:val="24"/>
          <w:szCs w:val="24"/>
          <w:lang w:val="en"/>
        </w:rPr>
        <w:t>36,3</w:t>
      </w:r>
      <w:r w:rsidR="00AF59DE" w:rsidRPr="003430E8">
        <w:rPr>
          <w:sz w:val="24"/>
          <w:szCs w:val="24"/>
          <w:lang w:val="en"/>
        </w:rPr>
        <w:t xml:space="preserve">% </w:t>
      </w:r>
      <w:r w:rsidRPr="003430E8">
        <w:rPr>
          <w:sz w:val="24"/>
          <w:szCs w:val="24"/>
          <w:lang w:val="en"/>
        </w:rPr>
        <w:t>of all criminal and civil cases referred to conciliation in 20</w:t>
      </w:r>
      <w:r w:rsidR="00AF59DE" w:rsidRPr="003430E8">
        <w:rPr>
          <w:sz w:val="24"/>
          <w:szCs w:val="24"/>
          <w:lang w:val="en"/>
        </w:rPr>
        <w:t>20</w:t>
      </w:r>
      <w:r w:rsidRPr="003430E8">
        <w:rPr>
          <w:sz w:val="24"/>
          <w:szCs w:val="24"/>
          <w:lang w:val="en"/>
        </w:rPr>
        <w:t xml:space="preserve">. </w:t>
      </w:r>
      <w:proofErr w:type="gramStart"/>
      <w:r w:rsidRPr="003430E8">
        <w:rPr>
          <w:sz w:val="24"/>
          <w:szCs w:val="24"/>
          <w:lang w:val="en"/>
        </w:rPr>
        <w:t>The majority of</w:t>
      </w:r>
      <w:proofErr w:type="gramEnd"/>
      <w:r w:rsidRPr="003430E8">
        <w:rPr>
          <w:sz w:val="24"/>
          <w:szCs w:val="24"/>
          <w:lang w:val="en"/>
        </w:rPr>
        <w:t xml:space="preserve"> these concerned violence by a man against a woman in an intimate relationship. In 2011, the percentage of intimate partner violence cases was smaller, at 14.75%</w:t>
      </w:r>
      <w:r w:rsidRPr="003430E8">
        <w:rPr>
          <w:sz w:val="24"/>
          <w:szCs w:val="24"/>
          <w:vertAlign w:val="superscript"/>
          <w:lang w:val="en"/>
        </w:rPr>
        <w:footnoteReference w:id="19"/>
      </w:r>
      <w:r w:rsidRPr="003430E8">
        <w:rPr>
          <w:sz w:val="24"/>
          <w:szCs w:val="24"/>
          <w:lang w:val="en"/>
        </w:rPr>
        <w:t>. This suggests that the mediation of intimate partner violence is becoming more common. One reason behind this is that petty assaults were moved under public prosecution.</w:t>
      </w:r>
      <w:r w:rsidR="00C96EEE" w:rsidRPr="003430E8">
        <w:rPr>
          <w:sz w:val="24"/>
          <w:szCs w:val="24"/>
          <w:lang w:val="en"/>
        </w:rPr>
        <w:t xml:space="preserve"> </w:t>
      </w:r>
    </w:p>
    <w:p w14:paraId="000000A5" w14:textId="77777777" w:rsidR="00732C04" w:rsidRPr="003430E8" w:rsidRDefault="00732C04">
      <w:pPr>
        <w:pBdr>
          <w:top w:val="nil"/>
          <w:left w:val="nil"/>
          <w:bottom w:val="nil"/>
          <w:right w:val="nil"/>
          <w:between w:val="nil"/>
        </w:pBdr>
        <w:spacing w:after="0" w:line="240" w:lineRule="auto"/>
        <w:rPr>
          <w:sz w:val="24"/>
          <w:szCs w:val="24"/>
          <w:lang w:val="en-US"/>
        </w:rPr>
      </w:pPr>
    </w:p>
    <w:p w14:paraId="000000A8" w14:textId="296AFA91" w:rsidR="00732C04" w:rsidRPr="003430E8" w:rsidRDefault="00DF39F3">
      <w:pPr>
        <w:pBdr>
          <w:top w:val="nil"/>
          <w:left w:val="nil"/>
          <w:bottom w:val="nil"/>
          <w:right w:val="nil"/>
          <w:between w:val="nil"/>
        </w:pBdr>
        <w:spacing w:after="0" w:line="240" w:lineRule="auto"/>
        <w:rPr>
          <w:sz w:val="24"/>
          <w:szCs w:val="24"/>
          <w:lang w:val="en"/>
        </w:rPr>
      </w:pPr>
      <w:r w:rsidRPr="003430E8">
        <w:rPr>
          <w:sz w:val="24"/>
          <w:szCs w:val="24"/>
          <w:lang w:val="en"/>
        </w:rPr>
        <w:lastRenderedPageBreak/>
        <w:t>In its 2019 report, GREVIO (Group of Experts on Action against Violence against Women and Domestic Violence) expressed its concern for the mediation of recurring violence and the legal protection of women in cases where the mediation might have an impact on the incentive to investigate. GREVIO questions the power of the police to refer cases to mediation.</w:t>
      </w:r>
      <w:r w:rsidRPr="003430E8">
        <w:rPr>
          <w:sz w:val="24"/>
          <w:szCs w:val="24"/>
          <w:vertAlign w:val="superscript"/>
          <w:lang w:val="en"/>
        </w:rPr>
        <w:footnoteReference w:id="20"/>
      </w:r>
    </w:p>
    <w:p w14:paraId="35F47C3A" w14:textId="55E2871A" w:rsidR="00794C20" w:rsidRPr="00BE6FCB" w:rsidRDefault="00794C20">
      <w:pPr>
        <w:pBdr>
          <w:top w:val="nil"/>
          <w:left w:val="nil"/>
          <w:bottom w:val="nil"/>
          <w:right w:val="nil"/>
          <w:between w:val="nil"/>
        </w:pBdr>
        <w:spacing w:after="0" w:line="240" w:lineRule="auto"/>
        <w:rPr>
          <w:i/>
          <w:iCs/>
          <w:sz w:val="24"/>
          <w:szCs w:val="24"/>
          <w:lang w:val="en-US"/>
        </w:rPr>
      </w:pPr>
    </w:p>
    <w:p w14:paraId="6F217E19" w14:textId="77777777" w:rsidR="00AF59DE" w:rsidRDefault="00AF59DE">
      <w:pPr>
        <w:pBdr>
          <w:top w:val="nil"/>
          <w:left w:val="nil"/>
          <w:bottom w:val="nil"/>
          <w:right w:val="nil"/>
          <w:between w:val="nil"/>
        </w:pBdr>
        <w:spacing w:after="0" w:line="240" w:lineRule="auto"/>
        <w:rPr>
          <w:b/>
          <w:bCs/>
          <w:color w:val="FF0000"/>
          <w:sz w:val="24"/>
          <w:szCs w:val="24"/>
          <w:lang w:val="en-US"/>
        </w:rPr>
      </w:pPr>
    </w:p>
    <w:p w14:paraId="51EA5314" w14:textId="49607E35" w:rsidR="00FC66FA" w:rsidRPr="004D34C5" w:rsidRDefault="007C0EA2" w:rsidP="00FC66FA">
      <w:pPr>
        <w:rPr>
          <w:b/>
          <w:sz w:val="24"/>
          <w:szCs w:val="24"/>
          <w:lang w:val="en-US"/>
        </w:rPr>
      </w:pPr>
      <w:r w:rsidRPr="004D34C5">
        <w:rPr>
          <w:b/>
          <w:bCs/>
          <w:sz w:val="24"/>
          <w:szCs w:val="24"/>
          <w:lang w:val="en-US"/>
        </w:rPr>
        <w:t>Recommendations</w:t>
      </w:r>
      <w:r w:rsidR="00FC66FA" w:rsidRPr="004D34C5">
        <w:rPr>
          <w:b/>
          <w:bCs/>
          <w:sz w:val="24"/>
          <w:szCs w:val="24"/>
          <w:lang w:val="en-US"/>
        </w:rPr>
        <w:t>:</w:t>
      </w:r>
    </w:p>
    <w:p w14:paraId="25821576" w14:textId="77777777" w:rsidR="00FC66FA" w:rsidRPr="00BB6233" w:rsidRDefault="00FC66FA" w:rsidP="00FC66FA">
      <w:pPr>
        <w:numPr>
          <w:ilvl w:val="0"/>
          <w:numId w:val="1"/>
        </w:numPr>
        <w:pBdr>
          <w:top w:val="nil"/>
          <w:left w:val="nil"/>
          <w:bottom w:val="nil"/>
          <w:right w:val="nil"/>
          <w:between w:val="nil"/>
        </w:pBdr>
        <w:spacing w:after="0"/>
        <w:rPr>
          <w:color w:val="000000"/>
          <w:sz w:val="24"/>
          <w:szCs w:val="24"/>
          <w:lang w:val="en-US"/>
        </w:rPr>
      </w:pPr>
      <w:r>
        <w:rPr>
          <w:color w:val="000000"/>
          <w:sz w:val="24"/>
          <w:szCs w:val="24"/>
          <w:lang w:val="en"/>
        </w:rPr>
        <w:t xml:space="preserve">The violence experienced by disabled women, elderly women, and immigrant women, its prevalence, and identification involve special characteristics that must be </w:t>
      </w:r>
      <w:proofErr w:type="gramStart"/>
      <w:r>
        <w:rPr>
          <w:color w:val="000000"/>
          <w:sz w:val="24"/>
          <w:szCs w:val="24"/>
          <w:lang w:val="en"/>
        </w:rPr>
        <w:t>taken into account</w:t>
      </w:r>
      <w:proofErr w:type="gramEnd"/>
      <w:r>
        <w:rPr>
          <w:color w:val="000000"/>
          <w:sz w:val="24"/>
          <w:szCs w:val="24"/>
          <w:lang w:val="en"/>
        </w:rPr>
        <w:t xml:space="preserve"> in the services.</w:t>
      </w:r>
    </w:p>
    <w:p w14:paraId="0A7E18A0" w14:textId="77777777" w:rsidR="00FC66FA" w:rsidRPr="00BB6233" w:rsidRDefault="00FC66FA" w:rsidP="00FC66FA">
      <w:pPr>
        <w:numPr>
          <w:ilvl w:val="0"/>
          <w:numId w:val="1"/>
        </w:numPr>
        <w:pBdr>
          <w:top w:val="nil"/>
          <w:left w:val="nil"/>
          <w:bottom w:val="nil"/>
          <w:right w:val="nil"/>
          <w:between w:val="nil"/>
        </w:pBdr>
        <w:spacing w:after="0"/>
        <w:rPr>
          <w:color w:val="000000"/>
          <w:sz w:val="24"/>
          <w:szCs w:val="24"/>
          <w:lang w:val="en-US"/>
        </w:rPr>
      </w:pPr>
      <w:r>
        <w:rPr>
          <w:color w:val="000000"/>
          <w:sz w:val="24"/>
          <w:szCs w:val="24"/>
          <w:lang w:val="en"/>
        </w:rPr>
        <w:t xml:space="preserve">The low-threshold service network should be extended to cover the entire country and all forms of violence against women and girls. In particular, the availability of specialist services aimed at victims of sexual violence is poor outside of Southern Finland. </w:t>
      </w:r>
      <w:sdt>
        <w:sdtPr>
          <w:tag w:val="goog_rdk_35"/>
          <w:id w:val="-801849590"/>
        </w:sdtPr>
        <w:sdtContent/>
      </w:sdt>
    </w:p>
    <w:p w14:paraId="228373EA" w14:textId="77777777" w:rsidR="00FC66FA" w:rsidRPr="00BB6233" w:rsidRDefault="00FC66FA" w:rsidP="00FC66FA">
      <w:pPr>
        <w:numPr>
          <w:ilvl w:val="0"/>
          <w:numId w:val="9"/>
        </w:numPr>
        <w:pBdr>
          <w:top w:val="nil"/>
          <w:left w:val="nil"/>
          <w:bottom w:val="nil"/>
          <w:right w:val="nil"/>
          <w:between w:val="nil"/>
        </w:pBdr>
        <w:spacing w:after="0"/>
        <w:rPr>
          <w:color w:val="000000"/>
          <w:sz w:val="24"/>
          <w:szCs w:val="24"/>
          <w:lang w:val="en-US"/>
        </w:rPr>
      </w:pPr>
      <w:r>
        <w:rPr>
          <w:color w:val="000000"/>
          <w:sz w:val="24"/>
          <w:szCs w:val="24"/>
          <w:lang w:val="en"/>
        </w:rPr>
        <w:t>An accessibility survey must be carried out at sheltered homes immediately.</w:t>
      </w:r>
    </w:p>
    <w:p w14:paraId="28029DEB" w14:textId="77777777" w:rsidR="00FC66FA" w:rsidRPr="00BB6233" w:rsidRDefault="00FC66FA" w:rsidP="00FC66FA">
      <w:pPr>
        <w:numPr>
          <w:ilvl w:val="0"/>
          <w:numId w:val="9"/>
        </w:numPr>
        <w:pBdr>
          <w:top w:val="nil"/>
          <w:left w:val="nil"/>
          <w:bottom w:val="nil"/>
          <w:right w:val="nil"/>
          <w:between w:val="nil"/>
        </w:pBdr>
        <w:spacing w:after="0"/>
        <w:rPr>
          <w:color w:val="000000"/>
          <w:sz w:val="24"/>
          <w:szCs w:val="24"/>
          <w:lang w:val="en-US"/>
        </w:rPr>
      </w:pPr>
      <w:r>
        <w:rPr>
          <w:color w:val="000000"/>
          <w:sz w:val="24"/>
          <w:szCs w:val="24"/>
          <w:lang w:val="en"/>
        </w:rPr>
        <w:t>Information on sheltered home services must be shared with consideration for different disabilities: in plain language, in braille and large print, in electronic form, and in audio form.</w:t>
      </w:r>
    </w:p>
    <w:p w14:paraId="15FC5E57" w14:textId="77777777" w:rsidR="00FC66FA" w:rsidRPr="00BB6233" w:rsidRDefault="00FC66FA" w:rsidP="00FC66FA">
      <w:pPr>
        <w:numPr>
          <w:ilvl w:val="0"/>
          <w:numId w:val="9"/>
        </w:numPr>
        <w:pBdr>
          <w:top w:val="nil"/>
          <w:left w:val="nil"/>
          <w:bottom w:val="nil"/>
          <w:right w:val="nil"/>
          <w:between w:val="nil"/>
        </w:pBdr>
        <w:spacing w:after="0" w:line="240" w:lineRule="auto"/>
        <w:rPr>
          <w:color w:val="000000"/>
          <w:sz w:val="24"/>
          <w:szCs w:val="24"/>
          <w:lang w:val="en-US"/>
        </w:rPr>
      </w:pPr>
      <w:r>
        <w:rPr>
          <w:color w:val="000000"/>
          <w:sz w:val="24"/>
          <w:szCs w:val="24"/>
          <w:lang w:val="en"/>
        </w:rPr>
        <w:t>The legislative amendment must be based on research data on intimate partner violence, information on the implementation of the current Act, the EU Victims’ Rights Directive, and international conventions.</w:t>
      </w:r>
    </w:p>
    <w:p w14:paraId="000000A9" w14:textId="6AB78AB8" w:rsidR="00732C04" w:rsidRDefault="00B07FD1" w:rsidP="00DD7E94">
      <w:pPr>
        <w:numPr>
          <w:ilvl w:val="0"/>
          <w:numId w:val="9"/>
        </w:numPr>
        <w:pBdr>
          <w:top w:val="nil"/>
          <w:left w:val="nil"/>
          <w:bottom w:val="nil"/>
          <w:right w:val="nil"/>
          <w:between w:val="nil"/>
        </w:pBdr>
        <w:rPr>
          <w:sz w:val="24"/>
          <w:szCs w:val="24"/>
          <w:lang w:val="en-US"/>
        </w:rPr>
      </w:pPr>
      <w:r w:rsidRPr="00DD7E94">
        <w:rPr>
          <w:sz w:val="24"/>
          <w:szCs w:val="24"/>
          <w:lang w:val="en-US"/>
        </w:rPr>
        <w:t>The mediation of intimate partner violence is excluded from mediation processes by law</w:t>
      </w:r>
    </w:p>
    <w:p w14:paraId="1E51A670" w14:textId="3E951446" w:rsidR="00C90599" w:rsidRPr="00DD7E94" w:rsidRDefault="00115D77" w:rsidP="00DD7E94">
      <w:pPr>
        <w:numPr>
          <w:ilvl w:val="0"/>
          <w:numId w:val="9"/>
        </w:numPr>
        <w:pBdr>
          <w:top w:val="nil"/>
          <w:left w:val="nil"/>
          <w:bottom w:val="nil"/>
          <w:right w:val="nil"/>
          <w:between w:val="nil"/>
        </w:pBdr>
        <w:rPr>
          <w:sz w:val="24"/>
          <w:szCs w:val="24"/>
          <w:lang w:val="en-US"/>
        </w:rPr>
      </w:pPr>
      <w:r>
        <w:rPr>
          <w:sz w:val="24"/>
          <w:szCs w:val="24"/>
          <w:lang w:val="en-US"/>
        </w:rPr>
        <w:t>R</w:t>
      </w:r>
      <w:r w:rsidRPr="00115D77">
        <w:rPr>
          <w:sz w:val="24"/>
          <w:szCs w:val="24"/>
          <w:lang w:val="en-US"/>
        </w:rPr>
        <w:t xml:space="preserve">esources and skills of the police </w:t>
      </w:r>
      <w:r>
        <w:rPr>
          <w:sz w:val="24"/>
          <w:szCs w:val="24"/>
          <w:lang w:val="en-US"/>
        </w:rPr>
        <w:t xml:space="preserve">to </w:t>
      </w:r>
      <w:r w:rsidR="00836C47">
        <w:rPr>
          <w:sz w:val="24"/>
          <w:szCs w:val="24"/>
          <w:lang w:val="en-US"/>
        </w:rPr>
        <w:t xml:space="preserve">handle </w:t>
      </w:r>
      <w:proofErr w:type="gramStart"/>
      <w:r w:rsidR="00836C47">
        <w:rPr>
          <w:sz w:val="24"/>
          <w:szCs w:val="24"/>
          <w:lang w:val="en-US"/>
        </w:rPr>
        <w:t>e.g.</w:t>
      </w:r>
      <w:proofErr w:type="gramEnd"/>
      <w:r>
        <w:rPr>
          <w:sz w:val="24"/>
          <w:szCs w:val="24"/>
          <w:lang w:val="en-US"/>
        </w:rPr>
        <w:t xml:space="preserve"> digital violence </w:t>
      </w:r>
      <w:r w:rsidRPr="00115D77">
        <w:rPr>
          <w:sz w:val="24"/>
          <w:szCs w:val="24"/>
          <w:lang w:val="en-US"/>
        </w:rPr>
        <w:t>should be increased</w:t>
      </w:r>
    </w:p>
    <w:p w14:paraId="000000BC" w14:textId="77777777" w:rsidR="00732C04" w:rsidRPr="00B07FD1" w:rsidRDefault="00732C04">
      <w:pPr>
        <w:pStyle w:val="Otsikko1"/>
        <w:rPr>
          <w:lang w:val="en-US"/>
        </w:rPr>
      </w:pPr>
    </w:p>
    <w:p w14:paraId="000000BD" w14:textId="44719B54" w:rsidR="00732C04" w:rsidRPr="006D7D7C" w:rsidRDefault="00DF39F3">
      <w:pPr>
        <w:pStyle w:val="Otsikko1"/>
        <w:rPr>
          <w:lang w:val="en-US"/>
        </w:rPr>
      </w:pPr>
      <w:bookmarkStart w:id="15" w:name="_Toc113910272"/>
      <w:r>
        <w:rPr>
          <w:lang w:val="en"/>
        </w:rPr>
        <w:t>Article 6 – Trafficking in Women</w:t>
      </w:r>
      <w:bookmarkEnd w:id="15"/>
      <w:r>
        <w:rPr>
          <w:lang w:val="en"/>
        </w:rPr>
        <w:t xml:space="preserve"> </w:t>
      </w:r>
    </w:p>
    <w:p w14:paraId="000000BE" w14:textId="77777777" w:rsidR="00732C04" w:rsidRPr="006D7D7C" w:rsidRDefault="00732C04">
      <w:pPr>
        <w:spacing w:after="0" w:line="240" w:lineRule="auto"/>
        <w:rPr>
          <w:b/>
          <w:lang w:val="en-US"/>
        </w:rPr>
      </w:pPr>
    </w:p>
    <w:p w14:paraId="000000BF" w14:textId="77777777" w:rsidR="00732C04" w:rsidRPr="006D7D7C" w:rsidRDefault="00DF39F3">
      <w:pPr>
        <w:pStyle w:val="Otsikko2"/>
        <w:rPr>
          <w:lang w:val="en-US"/>
        </w:rPr>
      </w:pPr>
      <w:bookmarkStart w:id="16" w:name="_Toc113910273"/>
      <w:r>
        <w:rPr>
          <w:lang w:val="en"/>
        </w:rPr>
        <w:t>Human trafficking</w:t>
      </w:r>
      <w:bookmarkEnd w:id="16"/>
    </w:p>
    <w:p w14:paraId="000000C0" w14:textId="77777777" w:rsidR="00732C04" w:rsidRPr="006D7D7C" w:rsidRDefault="00732C04">
      <w:pPr>
        <w:spacing w:after="0" w:line="240" w:lineRule="auto"/>
        <w:rPr>
          <w:lang w:val="en-US"/>
        </w:rPr>
      </w:pPr>
    </w:p>
    <w:p w14:paraId="5F0AB57A" w14:textId="450E8C8C" w:rsidR="00202720" w:rsidRDefault="00DF39F3">
      <w:pPr>
        <w:spacing w:after="0" w:line="240" w:lineRule="auto"/>
        <w:rPr>
          <w:sz w:val="24"/>
          <w:szCs w:val="24"/>
          <w:lang w:val="en"/>
        </w:rPr>
      </w:pPr>
      <w:r>
        <w:rPr>
          <w:sz w:val="24"/>
          <w:szCs w:val="24"/>
          <w:lang w:val="en"/>
        </w:rPr>
        <w:t>Finland has been found to serve as a country of destination and transit in human trafficking</w:t>
      </w:r>
      <w:sdt>
        <w:sdtPr>
          <w:tag w:val="goog_rdk_37"/>
          <w:id w:val="1808656338"/>
        </w:sdtPr>
        <w:sdtContent>
          <w:sdt>
            <w:sdtPr>
              <w:tag w:val="goog_rdk_38"/>
              <w:id w:val="-1519613954"/>
            </w:sdtPr>
            <w:sdtContent/>
          </w:sdt>
        </w:sdtContent>
      </w:sdt>
      <w:r>
        <w:rPr>
          <w:lang w:val="en"/>
        </w:rPr>
        <w:t xml:space="preserve">. </w:t>
      </w:r>
      <w:r>
        <w:rPr>
          <w:sz w:val="24"/>
          <w:szCs w:val="24"/>
          <w:lang w:val="en"/>
        </w:rPr>
        <w:t xml:space="preserve">Victims of trafficking are brought to Finland from other countries and transported through Finland to be exploited in other countries. </w:t>
      </w:r>
      <w:sdt>
        <w:sdtPr>
          <w:tag w:val="goog_rdk_41"/>
          <w:id w:val="1575625223"/>
          <w:showingPlcHdr/>
        </w:sdtPr>
        <w:sdtContent>
          <w:r w:rsidR="00F33D29" w:rsidRPr="00F33D29">
            <w:rPr>
              <w:lang w:val="en-US"/>
            </w:rPr>
            <w:t xml:space="preserve">     </w:t>
          </w:r>
        </w:sdtContent>
      </w:sdt>
      <w:r>
        <w:rPr>
          <w:sz w:val="24"/>
          <w:szCs w:val="24"/>
          <w:lang w:val="en"/>
        </w:rPr>
        <w:t xml:space="preserve">Human trafficking also takes place within the Finnish borders, </w:t>
      </w:r>
      <w:sdt>
        <w:sdtPr>
          <w:tag w:val="goog_rdk_42"/>
          <w:id w:val="-1115060306"/>
          <w:showingPlcHdr/>
        </w:sdtPr>
        <w:sdtContent>
          <w:r>
            <w:rPr>
              <w:lang w:val="en"/>
            </w:rPr>
            <w:t xml:space="preserve">     </w:t>
          </w:r>
        </w:sdtContent>
      </w:sdt>
      <w:r>
        <w:rPr>
          <w:sz w:val="24"/>
          <w:szCs w:val="24"/>
          <w:lang w:val="en"/>
        </w:rPr>
        <w:t>including cases where both the victim and the perpetrator are Finnish</w:t>
      </w:r>
      <w:sdt>
        <w:sdtPr>
          <w:tag w:val="goog_rdk_43"/>
          <w:id w:val="-1999412663"/>
        </w:sdtPr>
        <w:sdtContent>
          <w:r>
            <w:rPr>
              <w:sz w:val="24"/>
              <w:szCs w:val="24"/>
              <w:lang w:val="en"/>
            </w:rPr>
            <w:t xml:space="preserve"> or permanently or temporarily residing in Finland.</w:t>
          </w:r>
        </w:sdtContent>
      </w:sdt>
      <w:r>
        <w:rPr>
          <w:sz w:val="24"/>
          <w:szCs w:val="24"/>
          <w:lang w:val="en"/>
        </w:rPr>
        <w:t xml:space="preserve"> In Finland, </w:t>
      </w:r>
      <w:hyperlink r:id="rId12" w:history="1">
        <w:r>
          <w:rPr>
            <w:sz w:val="24"/>
            <w:szCs w:val="24"/>
            <w:lang w:val="en"/>
          </w:rPr>
          <w:t>the majority of victims of trafficking who receive help within the assistance system for victims of human trafficking and those who have been officially identified as victims of trafficking have an immigrant background</w:t>
        </w:r>
      </w:hyperlink>
      <w:r>
        <w:rPr>
          <w:lang w:val="en"/>
        </w:rPr>
        <w:t>.</w:t>
      </w:r>
      <w:r w:rsidR="00F33D29">
        <w:rPr>
          <w:lang w:val="en"/>
        </w:rPr>
        <w:t xml:space="preserve"> </w:t>
      </w:r>
      <w:r>
        <w:rPr>
          <w:sz w:val="24"/>
          <w:szCs w:val="24"/>
          <w:lang w:val="en"/>
        </w:rPr>
        <w:t xml:space="preserve">The number of identified victims and those covered by the services has increased strongly, both in terms of the official assistance system and the services provided by NGOs. </w:t>
      </w:r>
      <w:r>
        <w:rPr>
          <w:sz w:val="24"/>
          <w:szCs w:val="24"/>
          <w:lang w:val="en"/>
        </w:rPr>
        <w:br/>
      </w:r>
    </w:p>
    <w:p w14:paraId="2851B83B" w14:textId="77777777" w:rsidR="00202720" w:rsidRDefault="00202720">
      <w:pPr>
        <w:spacing w:after="0" w:line="240" w:lineRule="auto"/>
        <w:rPr>
          <w:sz w:val="24"/>
          <w:szCs w:val="24"/>
          <w:lang w:val="en"/>
        </w:rPr>
      </w:pPr>
    </w:p>
    <w:p w14:paraId="031431BC" w14:textId="3DCA5AFF" w:rsidR="005C0926" w:rsidRPr="0098252E" w:rsidRDefault="005C0926">
      <w:pPr>
        <w:spacing w:after="0" w:line="240" w:lineRule="auto"/>
        <w:rPr>
          <w:sz w:val="24"/>
          <w:szCs w:val="24"/>
          <w:lang w:val="en-US"/>
        </w:rPr>
      </w:pPr>
      <w:r w:rsidRPr="005C0926">
        <w:rPr>
          <w:sz w:val="24"/>
          <w:szCs w:val="24"/>
          <w:lang w:val="en-US"/>
        </w:rPr>
        <w:lastRenderedPageBreak/>
        <w:t>61% of the new clients admitted to the system for helping victims of human trafficking were women and girls, according to the half-year review of the system for helping victims of human trafficking 01-06 / 2022. Forced labor (45%), sexual abuse (26%) and forced marriage (27%) were particularly visible in terms of exploitation. In the period January 1 - June 30, 2022, the system for helping victims of human trafficking received a total of 185 applications to become a client. It is more than ever before in a similar period (2021: 147). At the beginning of 2022, 139 people and their 26 minor children were accepted as clients of the help system.</w:t>
      </w:r>
      <w:r w:rsidR="0098252E">
        <w:rPr>
          <w:sz w:val="24"/>
          <w:szCs w:val="24"/>
          <w:lang w:val="en-US"/>
        </w:rPr>
        <w:t xml:space="preserve"> </w:t>
      </w:r>
      <w:r w:rsidR="00A80746">
        <w:rPr>
          <w:rStyle w:val="Alaviitteenviite"/>
          <w:sz w:val="24"/>
          <w:szCs w:val="24"/>
          <w:lang w:val="en-US"/>
        </w:rPr>
        <w:footnoteReference w:id="21"/>
      </w:r>
    </w:p>
    <w:sdt>
      <w:sdtPr>
        <w:tag w:val="goog_rdk_57"/>
        <w:id w:val="2070761436"/>
      </w:sdtPr>
      <w:sdtContent>
        <w:p w14:paraId="000000CE" w14:textId="0A15F24B" w:rsidR="00732C04" w:rsidRPr="00B05AA6" w:rsidRDefault="00000000">
          <w:pPr>
            <w:spacing w:after="0" w:line="240" w:lineRule="auto"/>
            <w:rPr>
              <w:sz w:val="24"/>
              <w:szCs w:val="24"/>
            </w:rPr>
          </w:pPr>
          <w:sdt>
            <w:sdtPr>
              <w:tag w:val="goog_rdk_56"/>
              <w:id w:val="-773093658"/>
            </w:sdtPr>
            <w:sdtContent/>
          </w:sdt>
        </w:p>
      </w:sdtContent>
    </w:sdt>
    <w:sdt>
      <w:sdtPr>
        <w:tag w:val="goog_rdk_69"/>
        <w:id w:val="-1897278839"/>
      </w:sdtPr>
      <w:sdtContent>
        <w:p w14:paraId="08D649DF" w14:textId="517703CC" w:rsidR="00F41766" w:rsidRPr="00DE61D2" w:rsidRDefault="00000000" w:rsidP="00DE61D2">
          <w:pPr>
            <w:spacing w:after="0" w:line="240" w:lineRule="auto"/>
            <w:rPr>
              <w:sz w:val="24"/>
              <w:szCs w:val="24"/>
            </w:rPr>
          </w:pPr>
          <w:sdt>
            <w:sdtPr>
              <w:tag w:val="goog_rdk_68"/>
              <w:id w:val="784769465"/>
            </w:sdtPr>
            <w:sdtContent/>
          </w:sdt>
        </w:p>
      </w:sdtContent>
    </w:sdt>
    <w:p w14:paraId="000000E0" w14:textId="388231ED" w:rsidR="00732C04" w:rsidRPr="006D7D7C" w:rsidRDefault="00DF39F3">
      <w:pPr>
        <w:pStyle w:val="Otsikko1"/>
        <w:rPr>
          <w:b/>
          <w:lang w:val="en-US"/>
        </w:rPr>
      </w:pPr>
      <w:bookmarkStart w:id="17" w:name="_Toc113910274"/>
      <w:r>
        <w:rPr>
          <w:b/>
          <w:bCs/>
          <w:lang w:val="en"/>
        </w:rPr>
        <w:t xml:space="preserve">Article 7 – </w:t>
      </w:r>
      <w:r>
        <w:rPr>
          <w:lang w:val="en"/>
        </w:rPr>
        <w:t>Participation in Political and Public Life</w:t>
      </w:r>
      <w:bookmarkEnd w:id="17"/>
      <w:r>
        <w:rPr>
          <w:b/>
          <w:bCs/>
          <w:lang w:val="en"/>
        </w:rPr>
        <w:t xml:space="preserve"> </w:t>
      </w:r>
    </w:p>
    <w:p w14:paraId="000000E2" w14:textId="77777777" w:rsidR="00732C04" w:rsidRPr="006D7D7C" w:rsidRDefault="00DF39F3">
      <w:pPr>
        <w:pStyle w:val="Otsikko2"/>
        <w:rPr>
          <w:lang w:val="en-US"/>
        </w:rPr>
      </w:pPr>
      <w:bookmarkStart w:id="18" w:name="_Toc113910275"/>
      <w:r>
        <w:rPr>
          <w:lang w:val="en"/>
        </w:rPr>
        <w:t>Women in politics</w:t>
      </w:r>
      <w:bookmarkEnd w:id="18"/>
    </w:p>
    <w:p w14:paraId="000000E3" w14:textId="77777777" w:rsidR="00732C04" w:rsidRPr="006D7D7C" w:rsidRDefault="00732C04">
      <w:pPr>
        <w:rPr>
          <w:lang w:val="en-US"/>
        </w:rPr>
      </w:pPr>
    </w:p>
    <w:p w14:paraId="000000E4" w14:textId="08C54FA4" w:rsidR="00732C04" w:rsidRPr="006D7D7C" w:rsidRDefault="00DF39F3">
      <w:pPr>
        <w:rPr>
          <w:sz w:val="24"/>
          <w:szCs w:val="24"/>
          <w:lang w:val="en-US"/>
        </w:rPr>
      </w:pPr>
      <w:r>
        <w:rPr>
          <w:sz w:val="24"/>
          <w:szCs w:val="24"/>
          <w:lang w:val="en"/>
        </w:rPr>
        <w:t xml:space="preserve">In the 2019 parliamentary elections, women gained more seats than ever before, 94 of 200, which made the percentage of female MPs </w:t>
      </w:r>
      <w:r w:rsidRPr="00325BA0">
        <w:rPr>
          <w:sz w:val="24"/>
          <w:szCs w:val="24"/>
          <w:lang w:val="en"/>
        </w:rPr>
        <w:t>46</w:t>
      </w:r>
      <w:r w:rsidR="00A5311D" w:rsidRPr="00325BA0">
        <w:rPr>
          <w:sz w:val="24"/>
          <w:szCs w:val="24"/>
          <w:lang w:val="en"/>
        </w:rPr>
        <w:t>%</w:t>
      </w:r>
      <w:r w:rsidRPr="00325BA0">
        <w:rPr>
          <w:sz w:val="24"/>
          <w:szCs w:val="24"/>
          <w:lang w:val="en"/>
        </w:rPr>
        <w:t>.</w:t>
      </w:r>
      <w:r>
        <w:rPr>
          <w:sz w:val="24"/>
          <w:szCs w:val="24"/>
          <w:lang w:val="en"/>
        </w:rPr>
        <w:t xml:space="preserve"> This marked the new record for equal representation, </w:t>
      </w:r>
      <w:proofErr w:type="gramStart"/>
      <w:r>
        <w:rPr>
          <w:sz w:val="24"/>
          <w:szCs w:val="24"/>
          <w:lang w:val="en"/>
        </w:rPr>
        <w:t>and also</w:t>
      </w:r>
      <w:proofErr w:type="gramEnd"/>
      <w:r>
        <w:rPr>
          <w:sz w:val="24"/>
          <w:szCs w:val="24"/>
          <w:lang w:val="en"/>
        </w:rPr>
        <w:t xml:space="preserve"> the percentage of female ministers increased to 58%. </w:t>
      </w:r>
      <w:r w:rsidR="001D3F71">
        <w:rPr>
          <w:sz w:val="24"/>
          <w:szCs w:val="24"/>
          <w:lang w:val="en"/>
        </w:rPr>
        <w:t>Seven</w:t>
      </w:r>
      <w:r>
        <w:rPr>
          <w:sz w:val="24"/>
          <w:szCs w:val="24"/>
          <w:lang w:val="en"/>
        </w:rPr>
        <w:t xml:space="preserve"> of the party leaders are women</w:t>
      </w:r>
      <w:r w:rsidR="001D3F71">
        <w:rPr>
          <w:sz w:val="24"/>
          <w:szCs w:val="24"/>
          <w:lang w:val="en"/>
        </w:rPr>
        <w:t>.</w:t>
      </w:r>
    </w:p>
    <w:p w14:paraId="000000E5" w14:textId="70D5A0BB" w:rsidR="00732C04" w:rsidRPr="006D7D7C" w:rsidRDefault="00DF39F3">
      <w:pPr>
        <w:rPr>
          <w:sz w:val="24"/>
          <w:szCs w:val="24"/>
          <w:lang w:val="en-US"/>
        </w:rPr>
      </w:pPr>
      <w:r>
        <w:rPr>
          <w:sz w:val="24"/>
          <w:szCs w:val="24"/>
          <w:lang w:val="en"/>
        </w:rPr>
        <w:t>According to the Equality in Parliamentary Work survey</w:t>
      </w:r>
      <w:r>
        <w:rPr>
          <w:sz w:val="24"/>
          <w:szCs w:val="24"/>
          <w:vertAlign w:val="superscript"/>
          <w:lang w:val="en"/>
        </w:rPr>
        <w:footnoteReference w:id="22"/>
      </w:r>
      <w:r>
        <w:rPr>
          <w:sz w:val="24"/>
          <w:szCs w:val="24"/>
          <w:lang w:val="en"/>
        </w:rPr>
        <w:t xml:space="preserve">, men are perceived as having more power than women. When Members of Parliament were asked to name persons who have a lot of power within the party, 74% of these were men. The survey also revealed that the division of power was strongly gendered according to the respondents. Moreover, female MPs felt more often than the men that their original ideas were taken by </w:t>
      </w:r>
      <w:proofErr w:type="gramStart"/>
      <w:r>
        <w:rPr>
          <w:sz w:val="24"/>
          <w:szCs w:val="24"/>
          <w:lang w:val="en"/>
        </w:rPr>
        <w:t>others</w:t>
      </w:r>
      <w:proofErr w:type="gramEnd"/>
      <w:r>
        <w:rPr>
          <w:sz w:val="24"/>
          <w:szCs w:val="24"/>
          <w:lang w:val="en"/>
        </w:rPr>
        <w:t xml:space="preserve"> and they were interrupted. </w:t>
      </w:r>
    </w:p>
    <w:p w14:paraId="000000E6" w14:textId="272E0C93" w:rsidR="00732C04" w:rsidRPr="0010686F" w:rsidRDefault="00DF39F3">
      <w:pPr>
        <w:rPr>
          <w:sz w:val="24"/>
          <w:szCs w:val="24"/>
        </w:rPr>
      </w:pPr>
      <w:r>
        <w:rPr>
          <w:sz w:val="24"/>
          <w:szCs w:val="24"/>
          <w:lang w:val="en"/>
        </w:rPr>
        <w:t xml:space="preserve">In the European Parliament, seven out of the total 13 Finnish MEPs are women (53.85%). </w:t>
      </w:r>
      <w:r w:rsidRPr="0010686F">
        <w:rPr>
          <w:sz w:val="24"/>
          <w:szCs w:val="24"/>
        </w:rPr>
        <w:t xml:space="preserve">In 2019, Finland </w:t>
      </w:r>
      <w:proofErr w:type="spellStart"/>
      <w:r w:rsidRPr="0010686F">
        <w:rPr>
          <w:sz w:val="24"/>
          <w:szCs w:val="24"/>
        </w:rPr>
        <w:t>received</w:t>
      </w:r>
      <w:proofErr w:type="spellEnd"/>
      <w:r w:rsidRPr="0010686F">
        <w:rPr>
          <w:sz w:val="24"/>
          <w:szCs w:val="24"/>
        </w:rPr>
        <w:t xml:space="preserve"> </w:t>
      </w:r>
      <w:proofErr w:type="spellStart"/>
      <w:r w:rsidRPr="0010686F">
        <w:rPr>
          <w:sz w:val="24"/>
          <w:szCs w:val="24"/>
        </w:rPr>
        <w:t>its</w:t>
      </w:r>
      <w:proofErr w:type="spellEnd"/>
      <w:r w:rsidRPr="0010686F">
        <w:rPr>
          <w:sz w:val="24"/>
          <w:szCs w:val="24"/>
        </w:rPr>
        <w:t xml:space="preserve"> </w:t>
      </w:r>
      <w:proofErr w:type="spellStart"/>
      <w:r w:rsidRPr="0010686F">
        <w:rPr>
          <w:sz w:val="24"/>
          <w:szCs w:val="24"/>
        </w:rPr>
        <w:t>first</w:t>
      </w:r>
      <w:proofErr w:type="spellEnd"/>
      <w:r w:rsidRPr="0010686F">
        <w:rPr>
          <w:sz w:val="24"/>
          <w:szCs w:val="24"/>
        </w:rPr>
        <w:t xml:space="preserve"> </w:t>
      </w:r>
      <w:proofErr w:type="spellStart"/>
      <w:r w:rsidRPr="0010686F">
        <w:rPr>
          <w:sz w:val="24"/>
          <w:szCs w:val="24"/>
        </w:rPr>
        <w:t>female</w:t>
      </w:r>
      <w:proofErr w:type="spellEnd"/>
      <w:r w:rsidRPr="0010686F">
        <w:rPr>
          <w:sz w:val="24"/>
          <w:szCs w:val="24"/>
        </w:rPr>
        <w:t xml:space="preserve"> </w:t>
      </w:r>
      <w:proofErr w:type="spellStart"/>
      <w:r w:rsidRPr="0010686F">
        <w:rPr>
          <w:sz w:val="24"/>
          <w:szCs w:val="24"/>
        </w:rPr>
        <w:t>Commissioner</w:t>
      </w:r>
      <w:proofErr w:type="spellEnd"/>
      <w:r w:rsidRPr="0010686F">
        <w:rPr>
          <w:sz w:val="24"/>
          <w:szCs w:val="24"/>
        </w:rPr>
        <w:t xml:space="preserve">. </w:t>
      </w:r>
    </w:p>
    <w:p w14:paraId="128ADEBE" w14:textId="77777777" w:rsidR="00210D03" w:rsidRPr="00210D03" w:rsidRDefault="00267B34">
      <w:pPr>
        <w:rPr>
          <w:sz w:val="24"/>
          <w:szCs w:val="24"/>
          <w:lang w:val="en-US"/>
        </w:rPr>
      </w:pPr>
      <w:r w:rsidRPr="00210D03">
        <w:rPr>
          <w:sz w:val="24"/>
          <w:szCs w:val="24"/>
          <w:lang w:val="en-US"/>
        </w:rPr>
        <w:t>In the 2021 municipal elections, for the first time in history, more than 40% of those elected were women.</w:t>
      </w:r>
      <w:r w:rsidR="002A6126" w:rsidRPr="00210D03">
        <w:rPr>
          <w:sz w:val="24"/>
          <w:szCs w:val="24"/>
          <w:lang w:val="en-US"/>
        </w:rPr>
        <w:t xml:space="preserve"> </w:t>
      </w:r>
      <w:r w:rsidR="00210D03" w:rsidRPr="00210D03">
        <w:rPr>
          <w:sz w:val="24"/>
          <w:szCs w:val="24"/>
          <w:lang w:val="en-US"/>
        </w:rPr>
        <w:t xml:space="preserve">In the country's first regional elections in January 2022, historically </w:t>
      </w:r>
      <w:proofErr w:type="gramStart"/>
      <w:r w:rsidR="00210D03" w:rsidRPr="00210D03">
        <w:rPr>
          <w:sz w:val="24"/>
          <w:szCs w:val="24"/>
          <w:lang w:val="en-US"/>
        </w:rPr>
        <w:t>the majority of</w:t>
      </w:r>
      <w:proofErr w:type="gramEnd"/>
      <w:r w:rsidR="00210D03" w:rsidRPr="00210D03">
        <w:rPr>
          <w:sz w:val="24"/>
          <w:szCs w:val="24"/>
          <w:lang w:val="en-US"/>
        </w:rPr>
        <w:t xml:space="preserve"> women were elected, 53% of those elected.</w:t>
      </w:r>
    </w:p>
    <w:p w14:paraId="07249B48" w14:textId="7513C574" w:rsidR="00C01110" w:rsidRDefault="00DF39F3">
      <w:pPr>
        <w:rPr>
          <w:sz w:val="24"/>
          <w:szCs w:val="24"/>
          <w:lang w:val="en"/>
        </w:rPr>
      </w:pPr>
      <w:r>
        <w:rPr>
          <w:sz w:val="24"/>
          <w:szCs w:val="24"/>
          <w:lang w:val="en"/>
        </w:rPr>
        <w:t xml:space="preserve">Although the percentage of female decision-makers has increased, it is crucial to pay attention to the diversity of women, such as the political representation of minority women. The CEDAW Committee has expressed its concern for the underrepresentation of Roma and Sámi women in political decision-making. Immigrant women are also underrepresented in both central and local governments. Moreover, disabled women should be provided with more opportunities to participate in decision-making, in accordance with the UN Declaration on the Rights of Disabled Persons. </w:t>
      </w:r>
    </w:p>
    <w:p w14:paraId="3F748651" w14:textId="279862C9" w:rsidR="007312AA" w:rsidRDefault="0006559B" w:rsidP="005C4A7B">
      <w:pPr>
        <w:rPr>
          <w:sz w:val="24"/>
          <w:szCs w:val="24"/>
          <w:lang w:val="en-US"/>
        </w:rPr>
      </w:pPr>
      <w:r w:rsidRPr="009C1524">
        <w:rPr>
          <w:sz w:val="24"/>
          <w:szCs w:val="24"/>
          <w:lang w:val="en-US"/>
        </w:rPr>
        <w:t xml:space="preserve">According to The Finnish Association of People with Physical Disabilities, </w:t>
      </w:r>
      <w:r w:rsidR="00272166" w:rsidRPr="009C1524">
        <w:rPr>
          <w:sz w:val="24"/>
          <w:szCs w:val="24"/>
          <w:lang w:val="en-US"/>
        </w:rPr>
        <w:t xml:space="preserve">who </w:t>
      </w:r>
      <w:r w:rsidR="007312AA" w:rsidRPr="009C1524">
        <w:rPr>
          <w:sz w:val="24"/>
          <w:szCs w:val="24"/>
          <w:lang w:val="en-US"/>
        </w:rPr>
        <w:t xml:space="preserve">has asked for feedback on the accessibility of polling places and 60 percent of those who responded to the </w:t>
      </w:r>
      <w:r w:rsidR="007312AA" w:rsidRPr="009C1524">
        <w:rPr>
          <w:sz w:val="24"/>
          <w:szCs w:val="24"/>
          <w:lang w:val="en-US"/>
        </w:rPr>
        <w:lastRenderedPageBreak/>
        <w:t>survey had encountered shortcomings related to the accessibility of the polling place. Disabled facilities even prevent the participation of disabled people in democratic decision-making</w:t>
      </w:r>
      <w:r w:rsidR="009C1524">
        <w:rPr>
          <w:sz w:val="24"/>
          <w:szCs w:val="24"/>
          <w:lang w:val="en-US"/>
        </w:rPr>
        <w:t>.</w:t>
      </w:r>
    </w:p>
    <w:p w14:paraId="1C1291F6" w14:textId="77777777" w:rsidR="0074598C" w:rsidRPr="009C1524" w:rsidRDefault="0074598C" w:rsidP="005C4A7B">
      <w:pPr>
        <w:rPr>
          <w:sz w:val="24"/>
          <w:szCs w:val="24"/>
          <w:lang w:val="en-US"/>
        </w:rPr>
      </w:pPr>
    </w:p>
    <w:p w14:paraId="52E7AA3B" w14:textId="06031620" w:rsidR="005C4A7B" w:rsidRPr="006D7D7C" w:rsidRDefault="00DF39F3" w:rsidP="005C4A7B">
      <w:pPr>
        <w:rPr>
          <w:sz w:val="24"/>
          <w:szCs w:val="24"/>
          <w:lang w:val="en-US"/>
        </w:rPr>
      </w:pPr>
      <w:r>
        <w:rPr>
          <w:color w:val="2F5496"/>
          <w:sz w:val="26"/>
          <w:szCs w:val="26"/>
          <w:lang w:val="en"/>
        </w:rPr>
        <w:t>Hate speech</w:t>
      </w:r>
      <w:r>
        <w:rPr>
          <w:sz w:val="24"/>
          <w:szCs w:val="24"/>
          <w:lang w:val="en"/>
        </w:rPr>
        <w:br/>
      </w:r>
      <w:r>
        <w:rPr>
          <w:sz w:val="24"/>
          <w:szCs w:val="24"/>
          <w:lang w:val="en"/>
        </w:rPr>
        <w:br/>
      </w:r>
      <w:r w:rsidR="005C4A7B">
        <w:rPr>
          <w:lang w:val="en"/>
        </w:rPr>
        <w:t xml:space="preserve">Hate speech is one of the major obstacles to women’s political participation. </w:t>
      </w:r>
      <w:r w:rsidR="005C4A7B">
        <w:rPr>
          <w:sz w:val="24"/>
          <w:szCs w:val="24"/>
          <w:lang w:val="en"/>
        </w:rPr>
        <w:t>The 2017 Gender Equality Barometer</w:t>
      </w:r>
      <w:r w:rsidR="005C4A7B">
        <w:rPr>
          <w:sz w:val="24"/>
          <w:szCs w:val="24"/>
          <w:vertAlign w:val="superscript"/>
          <w:lang w:val="en"/>
        </w:rPr>
        <w:footnoteReference w:id="23"/>
      </w:r>
      <w:r w:rsidR="005C4A7B">
        <w:rPr>
          <w:sz w:val="24"/>
          <w:szCs w:val="24"/>
          <w:lang w:val="en"/>
        </w:rPr>
        <w:t xml:space="preserve"> included for the </w:t>
      </w:r>
      <w:proofErr w:type="gramStart"/>
      <w:r w:rsidR="005C4A7B">
        <w:rPr>
          <w:sz w:val="24"/>
          <w:szCs w:val="24"/>
          <w:lang w:val="en"/>
        </w:rPr>
        <w:t>first time</w:t>
      </w:r>
      <w:proofErr w:type="gramEnd"/>
      <w:r w:rsidR="005C4A7B">
        <w:rPr>
          <w:sz w:val="24"/>
          <w:szCs w:val="24"/>
          <w:lang w:val="en"/>
        </w:rPr>
        <w:t xml:space="preserve"> questions on gendered hate speech, which was defined as derogatory or threatening speech or writing. It was discovered that women experience hate speech almost twice as much as men (15% and 8%, respectively). More than one-fifth (27%) of women who identify themselves as belonging to a minority had experienced hate speech.</w:t>
      </w:r>
    </w:p>
    <w:p w14:paraId="1C7A8016" w14:textId="77777777" w:rsidR="005C4A7B" w:rsidRPr="006D7D7C" w:rsidRDefault="005C4A7B" w:rsidP="005C4A7B">
      <w:pPr>
        <w:rPr>
          <w:sz w:val="24"/>
          <w:szCs w:val="24"/>
          <w:lang w:val="en-US"/>
        </w:rPr>
      </w:pPr>
      <w:r>
        <w:rPr>
          <w:sz w:val="24"/>
          <w:szCs w:val="24"/>
          <w:lang w:val="en"/>
        </w:rPr>
        <w:t xml:space="preserve">Another recent study </w:t>
      </w:r>
      <w:proofErr w:type="spellStart"/>
      <w:r>
        <w:rPr>
          <w:sz w:val="24"/>
          <w:szCs w:val="24"/>
          <w:lang w:val="en"/>
        </w:rPr>
        <w:t>analysed</w:t>
      </w:r>
      <w:proofErr w:type="spellEnd"/>
      <w:r>
        <w:rPr>
          <w:sz w:val="24"/>
          <w:szCs w:val="24"/>
          <w:lang w:val="en"/>
        </w:rPr>
        <w:t xml:space="preserve"> the hate speech encountered by people of different genders in municipal politics.</w:t>
      </w:r>
      <w:r>
        <w:rPr>
          <w:sz w:val="24"/>
          <w:szCs w:val="24"/>
          <w:vertAlign w:val="superscript"/>
          <w:lang w:val="en"/>
        </w:rPr>
        <w:footnoteReference w:id="24"/>
      </w:r>
      <w:r>
        <w:rPr>
          <w:sz w:val="24"/>
          <w:szCs w:val="24"/>
          <w:lang w:val="en"/>
        </w:rPr>
        <w:t xml:space="preserve"> Hate speech is common in politics, and one-third of municipal decision-makers had been subject to hate speech. Almost one-third of the respondents who had experienced hate speech (28%) said that it had deterred their motivation to participate in municipal decision-making. The respondents said that hate speech and other forms of harassment increase significantly right before and during elections.</w:t>
      </w:r>
    </w:p>
    <w:p w14:paraId="22909FFD" w14:textId="77777777" w:rsidR="005C4A7B" w:rsidRPr="006D7D7C" w:rsidRDefault="005C4A7B" w:rsidP="005C4A7B">
      <w:pPr>
        <w:rPr>
          <w:sz w:val="24"/>
          <w:szCs w:val="24"/>
          <w:lang w:val="en-US"/>
        </w:rPr>
      </w:pPr>
      <w:r>
        <w:rPr>
          <w:sz w:val="24"/>
          <w:szCs w:val="24"/>
          <w:lang w:val="en"/>
        </w:rPr>
        <w:t xml:space="preserve">According to the study, women (42%) encounter hate speech significantly more often than men (28%) in Finnish local governments. The </w:t>
      </w:r>
      <w:proofErr w:type="gramStart"/>
      <w:r>
        <w:rPr>
          <w:sz w:val="24"/>
          <w:szCs w:val="24"/>
          <w:lang w:val="en"/>
        </w:rPr>
        <w:t>particular feature</w:t>
      </w:r>
      <w:proofErr w:type="gramEnd"/>
      <w:r>
        <w:rPr>
          <w:sz w:val="24"/>
          <w:szCs w:val="24"/>
          <w:lang w:val="en"/>
        </w:rPr>
        <w:t xml:space="preserve"> of hate speech targeted at women is the threat of sexual violence and, in some cases, its link to sexual harassment. Being a member of a minority (</w:t>
      </w:r>
      <w:proofErr w:type="spellStart"/>
      <w:r>
        <w:rPr>
          <w:sz w:val="24"/>
          <w:szCs w:val="24"/>
          <w:lang w:val="en"/>
        </w:rPr>
        <w:t>racialised</w:t>
      </w:r>
      <w:proofErr w:type="spellEnd"/>
      <w:r>
        <w:rPr>
          <w:sz w:val="24"/>
          <w:szCs w:val="24"/>
          <w:lang w:val="en"/>
        </w:rPr>
        <w:t>, immigrant background, sexual minority, Sámi, language minority) also made people more susceptible to hate speech.</w:t>
      </w:r>
    </w:p>
    <w:p w14:paraId="6E32D527" w14:textId="77777777" w:rsidR="00345EE7" w:rsidRDefault="005C4A7B" w:rsidP="005C4A7B">
      <w:pPr>
        <w:pBdr>
          <w:top w:val="nil"/>
          <w:left w:val="nil"/>
          <w:bottom w:val="nil"/>
          <w:right w:val="nil"/>
          <w:between w:val="nil"/>
        </w:pBdr>
        <w:spacing w:after="0" w:line="240" w:lineRule="auto"/>
        <w:rPr>
          <w:color w:val="000000"/>
          <w:sz w:val="24"/>
          <w:szCs w:val="24"/>
          <w:lang w:val="en"/>
        </w:rPr>
      </w:pPr>
      <w:r>
        <w:rPr>
          <w:color w:val="000000"/>
          <w:sz w:val="24"/>
          <w:szCs w:val="24"/>
          <w:lang w:val="en"/>
        </w:rPr>
        <w:t xml:space="preserve">Hate speech can be impulsive and spur-of-the-moment, but often, it is deliberate and systematic, aimed at silencing certain individuals and points of view. Hate speech affects women’s – especially minority women’s – willingness to become politically active and </w:t>
      </w:r>
      <w:proofErr w:type="gramStart"/>
      <w:r>
        <w:rPr>
          <w:color w:val="000000"/>
          <w:sz w:val="24"/>
          <w:szCs w:val="24"/>
          <w:lang w:val="en"/>
        </w:rPr>
        <w:t>run in</w:t>
      </w:r>
      <w:proofErr w:type="gramEnd"/>
      <w:r>
        <w:rPr>
          <w:color w:val="000000"/>
          <w:sz w:val="24"/>
          <w:szCs w:val="24"/>
          <w:lang w:val="en"/>
        </w:rPr>
        <w:t xml:space="preserve"> elections. Since women and minority women are still underrepresented in political decision-making, the inability of society to control hate speech weakens democracy. Silencing women is a serious issue, because in a functional democratic society, politicians must be able to participate in public discussion and citizens run in elections without fear.</w:t>
      </w:r>
      <w:r>
        <w:rPr>
          <w:color w:val="000000"/>
          <w:sz w:val="24"/>
          <w:szCs w:val="24"/>
          <w:lang w:val="en"/>
        </w:rPr>
        <w:br/>
      </w:r>
    </w:p>
    <w:p w14:paraId="08DAF5D7" w14:textId="04B320C1" w:rsidR="00B55949" w:rsidRDefault="005C4A7B" w:rsidP="005C4A7B">
      <w:pPr>
        <w:pBdr>
          <w:top w:val="nil"/>
          <w:left w:val="nil"/>
          <w:bottom w:val="nil"/>
          <w:right w:val="nil"/>
          <w:between w:val="nil"/>
        </w:pBdr>
        <w:spacing w:after="0" w:line="240" w:lineRule="auto"/>
        <w:rPr>
          <w:color w:val="000000"/>
          <w:sz w:val="24"/>
          <w:szCs w:val="24"/>
          <w:lang w:val="en"/>
        </w:rPr>
      </w:pPr>
      <w:r w:rsidRPr="00E429CF">
        <w:rPr>
          <w:color w:val="000000"/>
          <w:sz w:val="24"/>
          <w:szCs w:val="24"/>
          <w:lang w:val="en"/>
        </w:rPr>
        <w:t xml:space="preserve">Gendered hate speech also has an impact on the willingness of public figures or professions such as journalists, </w:t>
      </w:r>
      <w:proofErr w:type="gramStart"/>
      <w:r w:rsidRPr="00E429CF">
        <w:rPr>
          <w:color w:val="000000"/>
          <w:sz w:val="24"/>
          <w:szCs w:val="24"/>
          <w:lang w:val="en"/>
        </w:rPr>
        <w:t>researchers</w:t>
      </w:r>
      <w:proofErr w:type="gramEnd"/>
      <w:r w:rsidRPr="00E429CF">
        <w:rPr>
          <w:color w:val="000000"/>
          <w:sz w:val="24"/>
          <w:szCs w:val="24"/>
          <w:lang w:val="en"/>
        </w:rPr>
        <w:t xml:space="preserve"> and activists to participate in public discussions.</w:t>
      </w:r>
      <w:r w:rsidRPr="00AA015D">
        <w:rPr>
          <w:color w:val="000000"/>
          <w:sz w:val="24"/>
          <w:szCs w:val="24"/>
          <w:lang w:val="en"/>
        </w:rPr>
        <w:t xml:space="preserve"> </w:t>
      </w:r>
      <w:r>
        <w:rPr>
          <w:color w:val="000000"/>
          <w:sz w:val="24"/>
          <w:szCs w:val="24"/>
          <w:lang w:val="en"/>
        </w:rPr>
        <w:t xml:space="preserve"> </w:t>
      </w:r>
    </w:p>
    <w:p w14:paraId="0CFF0C56" w14:textId="77777777" w:rsidR="00B55949" w:rsidRDefault="00B55949" w:rsidP="005C4A7B">
      <w:pPr>
        <w:pBdr>
          <w:top w:val="nil"/>
          <w:left w:val="nil"/>
          <w:bottom w:val="nil"/>
          <w:right w:val="nil"/>
          <w:between w:val="nil"/>
        </w:pBdr>
        <w:spacing w:after="0" w:line="240" w:lineRule="auto"/>
        <w:rPr>
          <w:color w:val="000000"/>
          <w:sz w:val="24"/>
          <w:szCs w:val="24"/>
          <w:lang w:val="en"/>
        </w:rPr>
      </w:pPr>
    </w:p>
    <w:p w14:paraId="21567824" w14:textId="76371DE9" w:rsidR="005C4A7B" w:rsidRDefault="00B55949" w:rsidP="005C4A7B">
      <w:pPr>
        <w:pBdr>
          <w:top w:val="nil"/>
          <w:left w:val="nil"/>
          <w:bottom w:val="nil"/>
          <w:right w:val="nil"/>
          <w:between w:val="nil"/>
        </w:pBdr>
        <w:spacing w:after="0" w:line="240" w:lineRule="auto"/>
        <w:rPr>
          <w:color w:val="000000"/>
          <w:sz w:val="24"/>
          <w:szCs w:val="24"/>
          <w:lang w:val="en"/>
        </w:rPr>
      </w:pPr>
      <w:r w:rsidRPr="00B55949">
        <w:rPr>
          <w:color w:val="000000"/>
          <w:sz w:val="24"/>
          <w:szCs w:val="24"/>
          <w:lang w:val="en"/>
        </w:rPr>
        <w:t xml:space="preserve">The working group of the Ministry of Justice states in its evaluation report as the conclusion of the evaluation that grounds can be found for making </w:t>
      </w:r>
      <w:proofErr w:type="spellStart"/>
      <w:r>
        <w:rPr>
          <w:color w:val="000000"/>
          <w:sz w:val="24"/>
          <w:szCs w:val="24"/>
          <w:lang w:val="en"/>
        </w:rPr>
        <w:t>doxxing</w:t>
      </w:r>
      <w:proofErr w:type="spellEnd"/>
      <w:r>
        <w:rPr>
          <w:color w:val="000000"/>
          <w:sz w:val="24"/>
          <w:szCs w:val="24"/>
          <w:lang w:val="en"/>
        </w:rPr>
        <w:t xml:space="preserve"> </w:t>
      </w:r>
      <w:r w:rsidRPr="00B55949">
        <w:rPr>
          <w:color w:val="000000"/>
          <w:sz w:val="24"/>
          <w:szCs w:val="24"/>
          <w:lang w:val="en"/>
        </w:rPr>
        <w:t xml:space="preserve">a punishable offense. The evaluation </w:t>
      </w:r>
      <w:r>
        <w:rPr>
          <w:color w:val="000000"/>
          <w:sz w:val="24"/>
          <w:szCs w:val="24"/>
          <w:lang w:val="en"/>
        </w:rPr>
        <w:t>report</w:t>
      </w:r>
      <w:r w:rsidRPr="00B55949">
        <w:rPr>
          <w:color w:val="000000"/>
          <w:sz w:val="24"/>
          <w:szCs w:val="24"/>
          <w:lang w:val="en"/>
        </w:rPr>
        <w:t xml:space="preserve"> is currently in the </w:t>
      </w:r>
      <w:r>
        <w:rPr>
          <w:color w:val="000000"/>
          <w:sz w:val="24"/>
          <w:szCs w:val="24"/>
          <w:lang w:val="en"/>
        </w:rPr>
        <w:t>round of statements</w:t>
      </w:r>
      <w:r w:rsidRPr="00B55949">
        <w:rPr>
          <w:color w:val="000000"/>
          <w:sz w:val="24"/>
          <w:szCs w:val="24"/>
          <w:lang w:val="en"/>
        </w:rPr>
        <w:t>.</w:t>
      </w:r>
      <w:r w:rsidR="00551364">
        <w:rPr>
          <w:color w:val="000000"/>
          <w:sz w:val="24"/>
          <w:szCs w:val="24"/>
          <w:lang w:val="en"/>
        </w:rPr>
        <w:t xml:space="preserve"> </w:t>
      </w:r>
      <w:r w:rsidR="00D553C2">
        <w:rPr>
          <w:rStyle w:val="Alaviitteenviite"/>
          <w:color w:val="000000"/>
          <w:sz w:val="24"/>
          <w:szCs w:val="24"/>
          <w:lang w:val="en"/>
        </w:rPr>
        <w:footnoteReference w:id="25"/>
      </w:r>
    </w:p>
    <w:p w14:paraId="37BAB25A" w14:textId="77777777" w:rsidR="00EF3223" w:rsidRPr="005951FB" w:rsidRDefault="00EF3223" w:rsidP="005C4A7B">
      <w:pPr>
        <w:pBdr>
          <w:top w:val="nil"/>
          <w:left w:val="nil"/>
          <w:bottom w:val="nil"/>
          <w:right w:val="nil"/>
          <w:between w:val="nil"/>
        </w:pBdr>
        <w:spacing w:after="0" w:line="240" w:lineRule="auto"/>
        <w:rPr>
          <w:color w:val="000000"/>
          <w:sz w:val="24"/>
          <w:szCs w:val="24"/>
          <w:lang w:val="en-US"/>
        </w:rPr>
      </w:pPr>
    </w:p>
    <w:p w14:paraId="7C10EB99" w14:textId="302B3C4D" w:rsidR="007615E5" w:rsidRPr="00D553C2" w:rsidRDefault="007615E5" w:rsidP="005C4A7B">
      <w:pPr>
        <w:pBdr>
          <w:top w:val="nil"/>
          <w:left w:val="nil"/>
          <w:bottom w:val="nil"/>
          <w:right w:val="nil"/>
          <w:between w:val="nil"/>
        </w:pBdr>
        <w:spacing w:after="0" w:line="240" w:lineRule="auto"/>
        <w:rPr>
          <w:color w:val="000000"/>
          <w:sz w:val="24"/>
          <w:szCs w:val="24"/>
          <w:lang w:val="en"/>
        </w:rPr>
      </w:pPr>
    </w:p>
    <w:p w14:paraId="11FB1B9E" w14:textId="33D04B26" w:rsidR="007615E5" w:rsidRDefault="00EA6457" w:rsidP="007615E5">
      <w:pPr>
        <w:rPr>
          <w:color w:val="000000"/>
          <w:sz w:val="24"/>
          <w:szCs w:val="24"/>
        </w:rPr>
      </w:pPr>
      <w:proofErr w:type="spellStart"/>
      <w:r>
        <w:rPr>
          <w:color w:val="000000"/>
          <w:sz w:val="24"/>
          <w:szCs w:val="24"/>
        </w:rPr>
        <w:t>Recommendations</w:t>
      </w:r>
      <w:proofErr w:type="spellEnd"/>
      <w:r w:rsidR="007615E5" w:rsidRPr="00E43E66">
        <w:rPr>
          <w:color w:val="000000"/>
          <w:sz w:val="24"/>
          <w:szCs w:val="24"/>
        </w:rPr>
        <w:t>:</w:t>
      </w:r>
    </w:p>
    <w:p w14:paraId="695F40CE" w14:textId="0AB00158" w:rsidR="007615E5" w:rsidRPr="0074598C" w:rsidRDefault="007615E5" w:rsidP="007615E5">
      <w:pPr>
        <w:numPr>
          <w:ilvl w:val="0"/>
          <w:numId w:val="4"/>
        </w:numPr>
        <w:pBdr>
          <w:top w:val="nil"/>
          <w:left w:val="nil"/>
          <w:bottom w:val="nil"/>
          <w:right w:val="nil"/>
          <w:between w:val="nil"/>
        </w:pBdr>
        <w:spacing w:after="0" w:line="240" w:lineRule="auto"/>
        <w:rPr>
          <w:color w:val="000000"/>
          <w:sz w:val="24"/>
          <w:szCs w:val="24"/>
          <w:lang w:val="en-US"/>
        </w:rPr>
      </w:pPr>
      <w:r>
        <w:rPr>
          <w:color w:val="000000"/>
          <w:sz w:val="24"/>
          <w:szCs w:val="24"/>
          <w:lang w:val="en"/>
        </w:rPr>
        <w:t>Gendered hate speech</w:t>
      </w:r>
      <w:r w:rsidR="00EA6457">
        <w:rPr>
          <w:color w:val="000000"/>
          <w:sz w:val="24"/>
          <w:szCs w:val="24"/>
          <w:lang w:val="en"/>
        </w:rPr>
        <w:t xml:space="preserve"> and </w:t>
      </w:r>
      <w:proofErr w:type="spellStart"/>
      <w:r w:rsidR="00EA6457">
        <w:rPr>
          <w:color w:val="000000"/>
          <w:sz w:val="24"/>
          <w:szCs w:val="24"/>
          <w:lang w:val="en"/>
        </w:rPr>
        <w:t>doxxing</w:t>
      </w:r>
      <w:proofErr w:type="spellEnd"/>
      <w:r>
        <w:rPr>
          <w:color w:val="000000"/>
          <w:sz w:val="24"/>
          <w:szCs w:val="24"/>
          <w:lang w:val="en"/>
        </w:rPr>
        <w:t xml:space="preserve"> must be </w:t>
      </w:r>
      <w:proofErr w:type="spellStart"/>
      <w:r>
        <w:rPr>
          <w:color w:val="000000"/>
          <w:sz w:val="24"/>
          <w:szCs w:val="24"/>
          <w:lang w:val="en"/>
        </w:rPr>
        <w:t>criminalised</w:t>
      </w:r>
      <w:proofErr w:type="spellEnd"/>
      <w:r>
        <w:rPr>
          <w:color w:val="000000"/>
          <w:sz w:val="24"/>
          <w:szCs w:val="24"/>
          <w:lang w:val="en"/>
        </w:rPr>
        <w:t>.</w:t>
      </w:r>
    </w:p>
    <w:p w14:paraId="1D3041CC" w14:textId="792F5337" w:rsidR="0074598C" w:rsidRPr="00BB6233" w:rsidRDefault="0074598C" w:rsidP="007615E5">
      <w:pPr>
        <w:numPr>
          <w:ilvl w:val="0"/>
          <w:numId w:val="4"/>
        </w:numPr>
        <w:pBdr>
          <w:top w:val="nil"/>
          <w:left w:val="nil"/>
          <w:bottom w:val="nil"/>
          <w:right w:val="nil"/>
          <w:between w:val="nil"/>
        </w:pBdr>
        <w:spacing w:after="0" w:line="240" w:lineRule="auto"/>
        <w:rPr>
          <w:color w:val="000000"/>
          <w:sz w:val="24"/>
          <w:szCs w:val="24"/>
          <w:lang w:val="en-US"/>
        </w:rPr>
      </w:pPr>
      <w:r w:rsidRPr="0074598C">
        <w:rPr>
          <w:color w:val="000000"/>
          <w:sz w:val="24"/>
          <w:szCs w:val="24"/>
          <w:lang w:val="en-US"/>
        </w:rPr>
        <w:t>Disability should be recognized in hate speech.</w:t>
      </w:r>
    </w:p>
    <w:p w14:paraId="064618D3" w14:textId="77777777" w:rsidR="007615E5" w:rsidRPr="00BB6233" w:rsidRDefault="007615E5" w:rsidP="007615E5">
      <w:pPr>
        <w:numPr>
          <w:ilvl w:val="0"/>
          <w:numId w:val="4"/>
        </w:numPr>
        <w:pBdr>
          <w:top w:val="nil"/>
          <w:left w:val="nil"/>
          <w:bottom w:val="nil"/>
          <w:right w:val="nil"/>
          <w:between w:val="nil"/>
        </w:pBdr>
        <w:spacing w:after="0" w:line="240" w:lineRule="auto"/>
        <w:rPr>
          <w:color w:val="000000"/>
          <w:sz w:val="24"/>
          <w:szCs w:val="24"/>
          <w:lang w:val="en-US"/>
        </w:rPr>
      </w:pPr>
      <w:r>
        <w:rPr>
          <w:color w:val="000000"/>
          <w:sz w:val="24"/>
          <w:szCs w:val="24"/>
          <w:lang w:val="en"/>
        </w:rPr>
        <w:t xml:space="preserve">Online shaming must be </w:t>
      </w:r>
      <w:proofErr w:type="spellStart"/>
      <w:r>
        <w:rPr>
          <w:color w:val="000000"/>
          <w:sz w:val="24"/>
          <w:szCs w:val="24"/>
          <w:lang w:val="en"/>
        </w:rPr>
        <w:t>criminalised</w:t>
      </w:r>
      <w:proofErr w:type="spellEnd"/>
      <w:r>
        <w:rPr>
          <w:color w:val="000000"/>
          <w:sz w:val="24"/>
          <w:szCs w:val="24"/>
          <w:lang w:val="en"/>
        </w:rPr>
        <w:t>.</w:t>
      </w:r>
    </w:p>
    <w:p w14:paraId="4A32FF0A" w14:textId="77777777" w:rsidR="007615E5" w:rsidRPr="00BB6233" w:rsidRDefault="007615E5" w:rsidP="007615E5">
      <w:pPr>
        <w:numPr>
          <w:ilvl w:val="0"/>
          <w:numId w:val="4"/>
        </w:numPr>
        <w:pBdr>
          <w:top w:val="nil"/>
          <w:left w:val="nil"/>
          <w:bottom w:val="nil"/>
          <w:right w:val="nil"/>
          <w:between w:val="nil"/>
        </w:pBdr>
        <w:spacing w:after="0" w:line="240" w:lineRule="auto"/>
        <w:rPr>
          <w:color w:val="000000"/>
          <w:sz w:val="24"/>
          <w:szCs w:val="24"/>
          <w:lang w:val="en-US"/>
        </w:rPr>
      </w:pPr>
      <w:r>
        <w:rPr>
          <w:color w:val="000000"/>
          <w:sz w:val="24"/>
          <w:szCs w:val="24"/>
          <w:lang w:val="en"/>
        </w:rPr>
        <w:t xml:space="preserve">The responsibilities of different online platforms for hate speech published on their sites must be made clearer, and the punishments must be aggravated </w:t>
      </w:r>
      <w:proofErr w:type="gramStart"/>
      <w:r>
        <w:rPr>
          <w:color w:val="000000"/>
          <w:sz w:val="24"/>
          <w:szCs w:val="24"/>
          <w:lang w:val="en"/>
        </w:rPr>
        <w:t>in order to</w:t>
      </w:r>
      <w:proofErr w:type="gramEnd"/>
      <w:r>
        <w:rPr>
          <w:color w:val="000000"/>
          <w:sz w:val="24"/>
          <w:szCs w:val="24"/>
          <w:lang w:val="en"/>
        </w:rPr>
        <w:t xml:space="preserve"> make moderation more consistent.</w:t>
      </w:r>
    </w:p>
    <w:p w14:paraId="05B52939" w14:textId="752BBB92" w:rsidR="007615E5" w:rsidRPr="007615E5" w:rsidRDefault="007615E5" w:rsidP="005C4A7B">
      <w:pPr>
        <w:numPr>
          <w:ilvl w:val="0"/>
          <w:numId w:val="4"/>
        </w:numPr>
        <w:pBdr>
          <w:top w:val="nil"/>
          <w:left w:val="nil"/>
          <w:bottom w:val="nil"/>
          <w:right w:val="nil"/>
          <w:between w:val="nil"/>
        </w:pBdr>
        <w:spacing w:after="0" w:line="240" w:lineRule="auto"/>
        <w:rPr>
          <w:color w:val="000000"/>
          <w:sz w:val="24"/>
          <w:szCs w:val="24"/>
          <w:lang w:val="en-US"/>
        </w:rPr>
      </w:pPr>
      <w:r>
        <w:rPr>
          <w:color w:val="000000"/>
          <w:sz w:val="24"/>
          <w:szCs w:val="24"/>
          <w:lang w:val="en"/>
        </w:rPr>
        <w:t>A court interpretation is needed to determine when hate speech in political institutions can be limited without violating the freedom of speech.</w:t>
      </w:r>
    </w:p>
    <w:p w14:paraId="000000F5" w14:textId="0D4BBEA5" w:rsidR="00732C04" w:rsidRPr="006D7D7C" w:rsidRDefault="00732C04" w:rsidP="005C4A7B">
      <w:pPr>
        <w:rPr>
          <w:sz w:val="24"/>
          <w:szCs w:val="24"/>
          <w:lang w:val="en-US"/>
        </w:rPr>
      </w:pPr>
    </w:p>
    <w:p w14:paraId="000000F6" w14:textId="1E9DEB26" w:rsidR="00732C04" w:rsidRPr="006D7D7C" w:rsidRDefault="00DF39F3">
      <w:pPr>
        <w:pStyle w:val="Otsikko1"/>
        <w:rPr>
          <w:lang w:val="en-US"/>
        </w:rPr>
      </w:pPr>
      <w:bookmarkStart w:id="19" w:name="_Toc113910276"/>
      <w:r>
        <w:rPr>
          <w:lang w:val="en"/>
        </w:rPr>
        <w:t>Article 10 – Training and Education</w:t>
      </w:r>
      <w:bookmarkEnd w:id="19"/>
    </w:p>
    <w:p w14:paraId="6A3DA48E" w14:textId="1034F127" w:rsidR="00BD0596" w:rsidRPr="00BD0596" w:rsidRDefault="00BD0596" w:rsidP="00BD0596">
      <w:pPr>
        <w:rPr>
          <w:color w:val="000000"/>
          <w:sz w:val="24"/>
          <w:szCs w:val="24"/>
          <w:lang w:val="en"/>
        </w:rPr>
      </w:pPr>
      <w:r w:rsidRPr="00BD0596">
        <w:rPr>
          <w:color w:val="000000"/>
          <w:sz w:val="24"/>
          <w:szCs w:val="24"/>
          <w:lang w:val="en"/>
        </w:rPr>
        <w:t>There are differences between girls and boys in applying for post-primary education</w:t>
      </w:r>
      <w:r>
        <w:rPr>
          <w:color w:val="000000"/>
          <w:sz w:val="24"/>
          <w:szCs w:val="24"/>
          <w:lang w:val="en"/>
        </w:rPr>
        <w:t xml:space="preserve"> </w:t>
      </w:r>
      <w:proofErr w:type="gramStart"/>
      <w:r w:rsidRPr="00BD0596">
        <w:rPr>
          <w:color w:val="000000"/>
          <w:sz w:val="24"/>
          <w:szCs w:val="24"/>
          <w:lang w:val="en"/>
        </w:rPr>
        <w:t>i.e.</w:t>
      </w:r>
      <w:proofErr w:type="gramEnd"/>
      <w:r w:rsidRPr="00BD0596">
        <w:rPr>
          <w:color w:val="000000"/>
          <w:sz w:val="24"/>
          <w:szCs w:val="24"/>
          <w:lang w:val="en"/>
        </w:rPr>
        <w:t xml:space="preserve"> for secondary education. In 2018, from girls who finished the 9th grade of elementary school</w:t>
      </w:r>
      <w:r>
        <w:rPr>
          <w:color w:val="000000"/>
          <w:sz w:val="24"/>
          <w:szCs w:val="24"/>
          <w:lang w:val="en"/>
        </w:rPr>
        <w:t xml:space="preserve"> </w:t>
      </w:r>
      <w:r w:rsidRPr="00BD0596">
        <w:rPr>
          <w:color w:val="000000"/>
          <w:sz w:val="24"/>
          <w:szCs w:val="24"/>
          <w:lang w:val="en"/>
        </w:rPr>
        <w:t>65 percent applied primarily to upper secondary school and 54 percent of boys primarily applied to another</w:t>
      </w:r>
      <w:r>
        <w:rPr>
          <w:color w:val="000000"/>
          <w:sz w:val="24"/>
          <w:szCs w:val="24"/>
          <w:lang w:val="en"/>
        </w:rPr>
        <w:t xml:space="preserve"> </w:t>
      </w:r>
      <w:r w:rsidRPr="00BD0596">
        <w:rPr>
          <w:color w:val="000000"/>
          <w:sz w:val="24"/>
          <w:szCs w:val="24"/>
          <w:lang w:val="en"/>
        </w:rPr>
        <w:t>degree vocational training. Young people</w:t>
      </w:r>
      <w:r>
        <w:rPr>
          <w:color w:val="000000"/>
          <w:sz w:val="24"/>
          <w:szCs w:val="24"/>
          <w:lang w:val="en"/>
        </w:rPr>
        <w:t xml:space="preserve"> </w:t>
      </w:r>
      <w:r w:rsidRPr="00BD0596">
        <w:rPr>
          <w:color w:val="000000"/>
          <w:sz w:val="24"/>
          <w:szCs w:val="24"/>
          <w:lang w:val="en"/>
        </w:rPr>
        <w:t>educational choices are particularly gendered at the stage when the young person transfers</w:t>
      </w:r>
      <w:r>
        <w:rPr>
          <w:color w:val="000000"/>
          <w:sz w:val="24"/>
          <w:szCs w:val="24"/>
          <w:lang w:val="en"/>
        </w:rPr>
        <w:t xml:space="preserve"> </w:t>
      </w:r>
      <w:r w:rsidRPr="00BD0596">
        <w:rPr>
          <w:color w:val="000000"/>
          <w:sz w:val="24"/>
          <w:szCs w:val="24"/>
          <w:lang w:val="en"/>
        </w:rPr>
        <w:t>from elementary school to secondary vocational education. Different</w:t>
      </w:r>
      <w:r>
        <w:rPr>
          <w:color w:val="000000"/>
          <w:sz w:val="24"/>
          <w:szCs w:val="24"/>
          <w:lang w:val="en"/>
        </w:rPr>
        <w:t xml:space="preserve"> </w:t>
      </w:r>
      <w:r w:rsidRPr="00BD0596">
        <w:rPr>
          <w:color w:val="000000"/>
          <w:sz w:val="24"/>
          <w:szCs w:val="24"/>
          <w:lang w:val="en"/>
        </w:rPr>
        <w:t>fields become familiar to girls and boys through the speeches of parents and relatives, friends and</w:t>
      </w:r>
      <w:r>
        <w:rPr>
          <w:color w:val="000000"/>
          <w:sz w:val="24"/>
          <w:szCs w:val="24"/>
          <w:lang w:val="en"/>
        </w:rPr>
        <w:t xml:space="preserve"> </w:t>
      </w:r>
      <w:r w:rsidRPr="00BD0596">
        <w:rPr>
          <w:color w:val="000000"/>
          <w:sz w:val="24"/>
          <w:szCs w:val="24"/>
          <w:lang w:val="en"/>
        </w:rPr>
        <w:t xml:space="preserve">through hobbies and elementary school </w:t>
      </w:r>
      <w:r w:rsidR="00967B7E">
        <w:rPr>
          <w:color w:val="000000"/>
          <w:sz w:val="24"/>
          <w:szCs w:val="24"/>
          <w:lang w:val="en"/>
        </w:rPr>
        <w:t>on-the-job learning periods</w:t>
      </w:r>
      <w:r w:rsidRPr="00BD0596">
        <w:rPr>
          <w:color w:val="000000"/>
          <w:sz w:val="24"/>
          <w:szCs w:val="24"/>
          <w:lang w:val="en"/>
        </w:rPr>
        <w:t xml:space="preserve"> and other familiarization with working life.</w:t>
      </w:r>
      <w:r w:rsidR="00967B7E">
        <w:rPr>
          <w:color w:val="000000"/>
          <w:sz w:val="24"/>
          <w:szCs w:val="24"/>
          <w:lang w:val="en"/>
        </w:rPr>
        <w:t xml:space="preserve"> </w:t>
      </w:r>
    </w:p>
    <w:p w14:paraId="0530955D" w14:textId="2AD2559F" w:rsidR="00C90AD4" w:rsidRDefault="005A0CBA" w:rsidP="005A0CBA">
      <w:pPr>
        <w:rPr>
          <w:color w:val="000000"/>
          <w:sz w:val="24"/>
          <w:szCs w:val="24"/>
          <w:lang w:val="en"/>
        </w:rPr>
      </w:pPr>
      <w:r w:rsidRPr="005A0CBA">
        <w:rPr>
          <w:color w:val="000000"/>
          <w:sz w:val="24"/>
          <w:szCs w:val="24"/>
          <w:lang w:val="en"/>
        </w:rPr>
        <w:t>In Finland, there is regional variation in how gendered secondary education is</w:t>
      </w:r>
      <w:r>
        <w:rPr>
          <w:color w:val="000000"/>
          <w:sz w:val="24"/>
          <w:szCs w:val="24"/>
          <w:lang w:val="en"/>
        </w:rPr>
        <w:t xml:space="preserve"> </w:t>
      </w:r>
      <w:r w:rsidRPr="005A0CBA">
        <w:rPr>
          <w:color w:val="000000"/>
          <w:sz w:val="24"/>
          <w:szCs w:val="24"/>
          <w:lang w:val="en"/>
        </w:rPr>
        <w:t>vocational education choices are. The young person's place of residence can set boundary conditions for this</w:t>
      </w:r>
      <w:r>
        <w:rPr>
          <w:color w:val="000000"/>
          <w:sz w:val="24"/>
          <w:szCs w:val="24"/>
          <w:lang w:val="en"/>
        </w:rPr>
        <w:t xml:space="preserve"> </w:t>
      </w:r>
      <w:r w:rsidRPr="005A0CBA">
        <w:rPr>
          <w:color w:val="000000"/>
          <w:sz w:val="24"/>
          <w:szCs w:val="24"/>
          <w:lang w:val="en"/>
        </w:rPr>
        <w:t>for career choice. In places with a large labor market, boys and men have a larger one</w:t>
      </w:r>
      <w:r>
        <w:rPr>
          <w:color w:val="000000"/>
          <w:sz w:val="24"/>
          <w:szCs w:val="24"/>
          <w:lang w:val="en"/>
        </w:rPr>
        <w:t xml:space="preserve"> </w:t>
      </w:r>
      <w:r w:rsidRPr="005A0CBA">
        <w:rPr>
          <w:color w:val="000000"/>
          <w:sz w:val="24"/>
          <w:szCs w:val="24"/>
          <w:lang w:val="en"/>
        </w:rPr>
        <w:t>a tendency to make career choices that are atypical for one's gender. For women's professional choices</w:t>
      </w:r>
      <w:r>
        <w:rPr>
          <w:color w:val="000000"/>
          <w:sz w:val="24"/>
          <w:szCs w:val="24"/>
          <w:lang w:val="en"/>
        </w:rPr>
        <w:t xml:space="preserve"> </w:t>
      </w:r>
      <w:r w:rsidRPr="005A0CBA">
        <w:rPr>
          <w:color w:val="000000"/>
          <w:sz w:val="24"/>
          <w:szCs w:val="24"/>
          <w:lang w:val="en"/>
        </w:rPr>
        <w:t>the size of the labor market in the area has almost no effect, but if the residential area does</w:t>
      </w:r>
      <w:r>
        <w:rPr>
          <w:color w:val="000000"/>
          <w:sz w:val="24"/>
          <w:szCs w:val="24"/>
          <w:lang w:val="en"/>
        </w:rPr>
        <w:t xml:space="preserve"> </w:t>
      </w:r>
      <w:proofErr w:type="gramStart"/>
      <w:r w:rsidRPr="005A0CBA">
        <w:rPr>
          <w:color w:val="000000"/>
          <w:sz w:val="24"/>
          <w:szCs w:val="24"/>
          <w:lang w:val="en"/>
        </w:rPr>
        <w:t>industrialized</w:t>
      </w:r>
      <w:proofErr w:type="gramEnd"/>
      <w:r w:rsidRPr="005A0CBA">
        <w:rPr>
          <w:color w:val="000000"/>
          <w:sz w:val="24"/>
          <w:szCs w:val="24"/>
          <w:lang w:val="en"/>
        </w:rPr>
        <w:t>, are more likely to be the choices of girls and women</w:t>
      </w:r>
      <w:r>
        <w:rPr>
          <w:color w:val="000000"/>
          <w:sz w:val="24"/>
          <w:szCs w:val="24"/>
          <w:lang w:val="en"/>
        </w:rPr>
        <w:t xml:space="preserve"> </w:t>
      </w:r>
      <w:r w:rsidRPr="005A0CBA">
        <w:rPr>
          <w:color w:val="000000"/>
          <w:sz w:val="24"/>
          <w:szCs w:val="24"/>
          <w:lang w:val="en"/>
        </w:rPr>
        <w:t xml:space="preserve">atypical for their gender. </w:t>
      </w:r>
      <w:proofErr w:type="gramStart"/>
      <w:r w:rsidRPr="005A0CBA">
        <w:rPr>
          <w:color w:val="000000"/>
          <w:sz w:val="24"/>
          <w:szCs w:val="24"/>
          <w:lang w:val="en"/>
        </w:rPr>
        <w:t>Also</w:t>
      </w:r>
      <w:proofErr w:type="gramEnd"/>
      <w:r w:rsidRPr="005A0CBA">
        <w:rPr>
          <w:color w:val="000000"/>
          <w:sz w:val="24"/>
          <w:szCs w:val="24"/>
          <w:lang w:val="en"/>
        </w:rPr>
        <w:t xml:space="preserve"> the existing educational offer of the residential area</w:t>
      </w:r>
      <w:r>
        <w:rPr>
          <w:color w:val="000000"/>
          <w:sz w:val="24"/>
          <w:szCs w:val="24"/>
          <w:lang w:val="en"/>
        </w:rPr>
        <w:t xml:space="preserve"> </w:t>
      </w:r>
      <w:r w:rsidRPr="005A0CBA">
        <w:rPr>
          <w:color w:val="000000"/>
          <w:sz w:val="24"/>
          <w:szCs w:val="24"/>
          <w:lang w:val="en"/>
        </w:rPr>
        <w:t>affects the choices of women and men.</w:t>
      </w:r>
      <w:r w:rsidRPr="005A0CBA">
        <w:rPr>
          <w:rStyle w:val="Alaviitteenviite"/>
          <w:color w:val="000000"/>
          <w:sz w:val="24"/>
          <w:szCs w:val="24"/>
          <w:lang w:val="en"/>
        </w:rPr>
        <w:t xml:space="preserve"> </w:t>
      </w:r>
      <w:r>
        <w:rPr>
          <w:rStyle w:val="Alaviitteenviite"/>
          <w:color w:val="000000"/>
          <w:sz w:val="24"/>
          <w:szCs w:val="24"/>
          <w:lang w:val="en"/>
        </w:rPr>
        <w:footnoteReference w:id="26"/>
      </w:r>
    </w:p>
    <w:p w14:paraId="000000FB" w14:textId="77777777" w:rsidR="00732C04" w:rsidRPr="006D7D7C" w:rsidRDefault="00DF39F3">
      <w:pPr>
        <w:pStyle w:val="Otsikko1"/>
        <w:rPr>
          <w:lang w:val="en-US"/>
        </w:rPr>
      </w:pPr>
      <w:bookmarkStart w:id="20" w:name="_Toc113910277"/>
      <w:r>
        <w:rPr>
          <w:lang w:val="en"/>
        </w:rPr>
        <w:t>Article 11 – Equality in Working Life</w:t>
      </w:r>
      <w:bookmarkEnd w:id="20"/>
    </w:p>
    <w:p w14:paraId="000000FC" w14:textId="480E91D2" w:rsidR="00732C04" w:rsidRDefault="00DF39F3">
      <w:pPr>
        <w:spacing w:after="0"/>
        <w:rPr>
          <w:sz w:val="24"/>
          <w:szCs w:val="24"/>
          <w:lang w:val="en"/>
        </w:rPr>
      </w:pPr>
      <w:r>
        <w:rPr>
          <w:sz w:val="24"/>
          <w:szCs w:val="24"/>
          <w:lang w:val="en"/>
        </w:rPr>
        <w:t>Finnish working life is strongly segregated by gender</w:t>
      </w:r>
      <w:r w:rsidR="007865BC">
        <w:rPr>
          <w:sz w:val="24"/>
          <w:szCs w:val="24"/>
          <w:lang w:val="en"/>
        </w:rPr>
        <w:t xml:space="preserve">, </w:t>
      </w:r>
      <w:r w:rsidR="000F7503">
        <w:rPr>
          <w:sz w:val="24"/>
          <w:szCs w:val="24"/>
          <w:lang w:val="en"/>
        </w:rPr>
        <w:t>it is stronger than the average in the EU</w:t>
      </w:r>
      <w:r>
        <w:rPr>
          <w:sz w:val="24"/>
          <w:szCs w:val="24"/>
          <w:lang w:val="en"/>
        </w:rPr>
        <w:t xml:space="preserve">. The most female-dominated fields are the social and health sector, education, and hospitality. The most male-dominated fields are constructions, transportation and storage, and industry. Less than 10% of employees work in a sector where the representation of men and women is equal (at least 40% each). </w:t>
      </w:r>
    </w:p>
    <w:p w14:paraId="71FD033F" w14:textId="77777777" w:rsidR="00B14B77" w:rsidRPr="006D7D7C" w:rsidRDefault="00B14B77">
      <w:pPr>
        <w:spacing w:after="0"/>
        <w:rPr>
          <w:sz w:val="24"/>
          <w:szCs w:val="24"/>
          <w:lang w:val="en-US"/>
        </w:rPr>
      </w:pPr>
    </w:p>
    <w:p w14:paraId="000000FE" w14:textId="1648C6A8" w:rsidR="00732C04" w:rsidRDefault="00DF39F3">
      <w:pPr>
        <w:rPr>
          <w:sz w:val="24"/>
          <w:szCs w:val="24"/>
          <w:lang w:val="en"/>
        </w:rPr>
      </w:pPr>
      <w:r>
        <w:rPr>
          <w:sz w:val="24"/>
          <w:szCs w:val="24"/>
          <w:lang w:val="en"/>
        </w:rPr>
        <w:t xml:space="preserve">As with the segregation of education, the segregation in working life has not been reduced effectively. </w:t>
      </w:r>
    </w:p>
    <w:p w14:paraId="00F9D554" w14:textId="551767AC" w:rsidR="00E7375C" w:rsidRDefault="00E7375C">
      <w:pPr>
        <w:rPr>
          <w:sz w:val="24"/>
          <w:szCs w:val="24"/>
          <w:lang w:val="en-US"/>
        </w:rPr>
      </w:pPr>
      <w:r w:rsidRPr="000F6C61">
        <w:rPr>
          <w:sz w:val="24"/>
          <w:szCs w:val="24"/>
          <w:lang w:val="en-US"/>
        </w:rPr>
        <w:lastRenderedPageBreak/>
        <w:t xml:space="preserve">NGO’s </w:t>
      </w:r>
      <w:r w:rsidR="000F6C61" w:rsidRPr="000F6C61">
        <w:rPr>
          <w:sz w:val="24"/>
          <w:szCs w:val="24"/>
          <w:lang w:val="en-US"/>
        </w:rPr>
        <w:t>warmly welcomes the n</w:t>
      </w:r>
      <w:r w:rsidR="000F6C61">
        <w:rPr>
          <w:sz w:val="24"/>
          <w:szCs w:val="24"/>
          <w:lang w:val="en-US"/>
        </w:rPr>
        <w:t xml:space="preserve">ew family leave act, which was implemented on the beginning of August 2022. It has strong elements which </w:t>
      </w:r>
      <w:proofErr w:type="gramStart"/>
      <w:r w:rsidR="000F6C61">
        <w:rPr>
          <w:sz w:val="24"/>
          <w:szCs w:val="24"/>
          <w:lang w:val="en-US"/>
        </w:rPr>
        <w:t>NGO’s</w:t>
      </w:r>
      <w:proofErr w:type="gramEnd"/>
      <w:r w:rsidR="000F6C61">
        <w:rPr>
          <w:sz w:val="24"/>
          <w:szCs w:val="24"/>
          <w:lang w:val="en-US"/>
        </w:rPr>
        <w:t xml:space="preserve"> has </w:t>
      </w:r>
      <w:r w:rsidR="00B10E0D">
        <w:rPr>
          <w:sz w:val="24"/>
          <w:szCs w:val="24"/>
          <w:lang w:val="en-US"/>
        </w:rPr>
        <w:t>been running for years</w:t>
      </w:r>
      <w:r w:rsidR="00700DA0">
        <w:rPr>
          <w:sz w:val="24"/>
          <w:szCs w:val="24"/>
          <w:lang w:val="en-US"/>
        </w:rPr>
        <w:t xml:space="preserve">, especially the </w:t>
      </w:r>
      <w:r w:rsidR="00E1048E">
        <w:rPr>
          <w:sz w:val="24"/>
          <w:szCs w:val="24"/>
          <w:lang w:val="en-US"/>
        </w:rPr>
        <w:t>fact that fathers are given more</w:t>
      </w:r>
      <w:r w:rsidR="00EC4605">
        <w:rPr>
          <w:sz w:val="24"/>
          <w:szCs w:val="24"/>
          <w:lang w:val="en-US"/>
        </w:rPr>
        <w:t xml:space="preserve"> possibilities to have</w:t>
      </w:r>
      <w:r w:rsidR="00E1048E">
        <w:rPr>
          <w:sz w:val="24"/>
          <w:szCs w:val="24"/>
          <w:lang w:val="en-US"/>
        </w:rPr>
        <w:t xml:space="preserve"> family leave</w:t>
      </w:r>
      <w:r w:rsidR="00B10E0D">
        <w:rPr>
          <w:sz w:val="24"/>
          <w:szCs w:val="24"/>
          <w:lang w:val="en-US"/>
        </w:rPr>
        <w:t xml:space="preserve">. </w:t>
      </w:r>
      <w:r w:rsidR="00B10E0D" w:rsidRPr="003B39AC">
        <w:rPr>
          <w:sz w:val="24"/>
          <w:szCs w:val="24"/>
          <w:lang w:val="en-US"/>
        </w:rPr>
        <w:t xml:space="preserve">We are still concerned, that </w:t>
      </w:r>
      <w:r w:rsidR="00970197" w:rsidRPr="003B39AC">
        <w:rPr>
          <w:sz w:val="24"/>
          <w:szCs w:val="24"/>
          <w:lang w:val="en-US"/>
        </w:rPr>
        <w:t xml:space="preserve">according </w:t>
      </w:r>
      <w:r w:rsidR="003B39AC" w:rsidRPr="003B39AC">
        <w:rPr>
          <w:sz w:val="24"/>
          <w:szCs w:val="24"/>
          <w:lang w:val="en-US"/>
        </w:rPr>
        <w:t xml:space="preserve">to the </w:t>
      </w:r>
      <w:proofErr w:type="spellStart"/>
      <w:r w:rsidR="003B39AC" w:rsidRPr="003B39AC">
        <w:rPr>
          <w:sz w:val="24"/>
          <w:szCs w:val="24"/>
          <w:lang w:val="en-US"/>
        </w:rPr>
        <w:t>assesment</w:t>
      </w:r>
      <w:proofErr w:type="spellEnd"/>
      <w:r w:rsidR="003B39AC" w:rsidRPr="003B39AC">
        <w:rPr>
          <w:sz w:val="24"/>
          <w:szCs w:val="24"/>
          <w:lang w:val="en-US"/>
        </w:rPr>
        <w:t xml:space="preserve"> o</w:t>
      </w:r>
      <w:r w:rsidR="003B39AC">
        <w:rPr>
          <w:sz w:val="24"/>
          <w:szCs w:val="24"/>
          <w:lang w:val="en-US"/>
        </w:rPr>
        <w:t xml:space="preserve">f gender effects of the package of legislation says </w:t>
      </w:r>
      <w:r w:rsidR="003B39AC">
        <w:rPr>
          <w:rStyle w:val="Alaviitteenviite"/>
          <w:sz w:val="24"/>
          <w:szCs w:val="24"/>
          <w:lang w:val="en-US"/>
        </w:rPr>
        <w:footnoteReference w:id="27"/>
      </w:r>
      <w:r w:rsidR="00EC4605">
        <w:rPr>
          <w:sz w:val="24"/>
          <w:szCs w:val="24"/>
          <w:lang w:val="en-US"/>
        </w:rPr>
        <w:t xml:space="preserve"> there is a risk, that </w:t>
      </w:r>
      <w:r w:rsidR="00334131">
        <w:rPr>
          <w:sz w:val="24"/>
          <w:szCs w:val="24"/>
          <w:lang w:val="en-US"/>
        </w:rPr>
        <w:t xml:space="preserve">the real amount of family leave doesn’t </w:t>
      </w:r>
      <w:r w:rsidR="00FF5004">
        <w:rPr>
          <w:sz w:val="24"/>
          <w:szCs w:val="24"/>
          <w:lang w:val="en-US"/>
        </w:rPr>
        <w:t>necessarily increase for the other parent. It is important to measure and to follow the impacts of th</w:t>
      </w:r>
      <w:r w:rsidR="000D53EB">
        <w:rPr>
          <w:sz w:val="24"/>
          <w:szCs w:val="24"/>
          <w:lang w:val="en-US"/>
        </w:rPr>
        <w:t>e family leave act in the next years,</w:t>
      </w:r>
    </w:p>
    <w:p w14:paraId="7DF1052D" w14:textId="0791CC69" w:rsidR="000D53EB" w:rsidRPr="006472F6" w:rsidRDefault="000D53EB">
      <w:pPr>
        <w:rPr>
          <w:sz w:val="24"/>
          <w:szCs w:val="24"/>
          <w:lang w:val="en-US"/>
        </w:rPr>
      </w:pPr>
      <w:r w:rsidRPr="009D264E">
        <w:rPr>
          <w:sz w:val="24"/>
          <w:szCs w:val="24"/>
          <w:lang w:val="en-US"/>
        </w:rPr>
        <w:t xml:space="preserve">During COVID19-pandemic, </w:t>
      </w:r>
      <w:r w:rsidR="009D264E" w:rsidRPr="009D264E">
        <w:rPr>
          <w:sz w:val="24"/>
          <w:szCs w:val="24"/>
          <w:lang w:val="en-US"/>
        </w:rPr>
        <w:t>it s</w:t>
      </w:r>
      <w:r w:rsidR="009D264E">
        <w:rPr>
          <w:sz w:val="24"/>
          <w:szCs w:val="24"/>
          <w:lang w:val="en-US"/>
        </w:rPr>
        <w:t xml:space="preserve">eems, that </w:t>
      </w:r>
      <w:r w:rsidR="00967BD9">
        <w:rPr>
          <w:sz w:val="24"/>
          <w:szCs w:val="24"/>
          <w:lang w:val="en-US"/>
        </w:rPr>
        <w:t xml:space="preserve">pandemic has affected the most on the lower </w:t>
      </w:r>
      <w:r w:rsidR="00921A33">
        <w:rPr>
          <w:sz w:val="24"/>
          <w:szCs w:val="24"/>
          <w:lang w:val="en-US"/>
        </w:rPr>
        <w:t xml:space="preserve">employee and </w:t>
      </w:r>
      <w:r w:rsidR="007C1250">
        <w:rPr>
          <w:sz w:val="24"/>
          <w:szCs w:val="24"/>
          <w:lang w:val="en-US"/>
        </w:rPr>
        <w:t xml:space="preserve">the municipal sector as </w:t>
      </w:r>
      <w:r w:rsidR="00174917">
        <w:rPr>
          <w:sz w:val="24"/>
          <w:szCs w:val="24"/>
          <w:lang w:val="en-US"/>
        </w:rPr>
        <w:t>in the field of study and health care</w:t>
      </w:r>
      <w:r w:rsidR="006472F6">
        <w:rPr>
          <w:sz w:val="24"/>
          <w:szCs w:val="24"/>
          <w:lang w:val="en-US"/>
        </w:rPr>
        <w:t xml:space="preserve">. </w:t>
      </w:r>
      <w:r w:rsidR="006472F6" w:rsidRPr="006472F6">
        <w:rPr>
          <w:sz w:val="24"/>
          <w:szCs w:val="24"/>
          <w:lang w:val="en-US"/>
        </w:rPr>
        <w:t>In addition, the already common experience of salary injustice among health care experts (</w:t>
      </w:r>
      <w:proofErr w:type="gramStart"/>
      <w:r w:rsidR="006472F6" w:rsidRPr="006472F6">
        <w:rPr>
          <w:sz w:val="24"/>
          <w:szCs w:val="24"/>
          <w:lang w:val="en-US"/>
        </w:rPr>
        <w:t>e.g.</w:t>
      </w:r>
      <w:proofErr w:type="gramEnd"/>
      <w:r w:rsidR="006472F6" w:rsidRPr="006472F6">
        <w:rPr>
          <w:sz w:val="24"/>
          <w:szCs w:val="24"/>
          <w:lang w:val="en-US"/>
        </w:rPr>
        <w:t xml:space="preserve"> nurses) had become even more common during the corona virus.</w:t>
      </w:r>
      <w:r w:rsidR="006472F6">
        <w:rPr>
          <w:sz w:val="24"/>
          <w:szCs w:val="24"/>
          <w:lang w:val="en-US"/>
        </w:rPr>
        <w:t xml:space="preserve"> </w:t>
      </w:r>
      <w:r w:rsidR="00A90BF2">
        <w:rPr>
          <w:rStyle w:val="Alaviitteenviite"/>
          <w:sz w:val="24"/>
          <w:szCs w:val="24"/>
          <w:lang w:val="en-US"/>
        </w:rPr>
        <w:footnoteReference w:id="28"/>
      </w:r>
    </w:p>
    <w:p w14:paraId="000000FF" w14:textId="77777777" w:rsidR="00732C04" w:rsidRPr="0010686F" w:rsidRDefault="00DF39F3">
      <w:pPr>
        <w:pStyle w:val="Otsikko2"/>
        <w:rPr>
          <w:lang w:val="en-US"/>
        </w:rPr>
      </w:pPr>
      <w:bookmarkStart w:id="21" w:name="_Toc113910278"/>
      <w:r w:rsidRPr="0010686F">
        <w:rPr>
          <w:lang w:val="en-US"/>
        </w:rPr>
        <w:t>Equal pay</w:t>
      </w:r>
      <w:bookmarkEnd w:id="21"/>
    </w:p>
    <w:p w14:paraId="00000100" w14:textId="5D5D9A9D" w:rsidR="00732C04" w:rsidRPr="006D7D7C" w:rsidRDefault="00DF39F3">
      <w:pPr>
        <w:rPr>
          <w:sz w:val="24"/>
          <w:szCs w:val="24"/>
          <w:lang w:val="en-US"/>
        </w:rPr>
      </w:pPr>
      <w:r w:rsidRPr="00825E1C">
        <w:rPr>
          <w:sz w:val="24"/>
          <w:szCs w:val="24"/>
          <w:lang w:val="en"/>
        </w:rPr>
        <w:t xml:space="preserve">In its responses to Finland’s country report, the CEDAW Committee has recommended that Finland launch immediately an equal pay </w:t>
      </w:r>
      <w:proofErr w:type="spellStart"/>
      <w:r w:rsidRPr="00825E1C">
        <w:rPr>
          <w:sz w:val="24"/>
          <w:szCs w:val="24"/>
          <w:lang w:val="en"/>
        </w:rPr>
        <w:t>programme</w:t>
      </w:r>
      <w:proofErr w:type="spellEnd"/>
      <w:r w:rsidRPr="00825E1C">
        <w:rPr>
          <w:sz w:val="24"/>
          <w:szCs w:val="24"/>
          <w:lang w:val="en"/>
        </w:rPr>
        <w:t xml:space="preserve"> </w:t>
      </w:r>
      <w:proofErr w:type="gramStart"/>
      <w:r w:rsidRPr="00825E1C">
        <w:rPr>
          <w:sz w:val="24"/>
          <w:szCs w:val="24"/>
          <w:lang w:val="en"/>
        </w:rPr>
        <w:t>in order to</w:t>
      </w:r>
      <w:proofErr w:type="gramEnd"/>
      <w:r w:rsidRPr="00825E1C">
        <w:rPr>
          <w:sz w:val="24"/>
          <w:szCs w:val="24"/>
          <w:lang w:val="en"/>
        </w:rPr>
        <w:t xml:space="preserve"> reduce the gender pay gap to 15</w:t>
      </w:r>
      <w:r w:rsidR="005967B4" w:rsidRPr="00825E1C">
        <w:rPr>
          <w:sz w:val="24"/>
          <w:szCs w:val="24"/>
          <w:lang w:val="en"/>
        </w:rPr>
        <w:t>%</w:t>
      </w:r>
      <w:r w:rsidRPr="00825E1C">
        <w:rPr>
          <w:sz w:val="24"/>
          <w:szCs w:val="24"/>
          <w:lang w:val="en"/>
        </w:rPr>
        <w:t xml:space="preserve">, as required in the ILO’s Convention concerning Equal Remuneration for Men and Women Workers for Work of Equal Value. Narrowing the pay gap is </w:t>
      </w:r>
      <w:r w:rsidR="00B541E9">
        <w:rPr>
          <w:sz w:val="24"/>
          <w:szCs w:val="24"/>
          <w:lang w:val="en"/>
        </w:rPr>
        <w:t xml:space="preserve">still </w:t>
      </w:r>
      <w:r w:rsidRPr="00825E1C">
        <w:rPr>
          <w:sz w:val="24"/>
          <w:szCs w:val="24"/>
          <w:lang w:val="en"/>
        </w:rPr>
        <w:t>extremely slow, and effective measures to reduce the difference are needed.</w:t>
      </w:r>
      <w:r>
        <w:rPr>
          <w:sz w:val="24"/>
          <w:szCs w:val="24"/>
          <w:lang w:val="en"/>
        </w:rPr>
        <w:t xml:space="preserve"> </w:t>
      </w:r>
      <w:r w:rsidR="00B2329E">
        <w:rPr>
          <w:sz w:val="24"/>
          <w:szCs w:val="24"/>
          <w:lang w:val="en"/>
        </w:rPr>
        <w:t xml:space="preserve">At the moment, there is no statistics to </w:t>
      </w:r>
      <w:r w:rsidR="008301F0">
        <w:rPr>
          <w:sz w:val="24"/>
          <w:szCs w:val="24"/>
          <w:lang w:val="en"/>
        </w:rPr>
        <w:t xml:space="preserve">sort out how much is </w:t>
      </w:r>
      <w:proofErr w:type="gramStart"/>
      <w:r w:rsidR="008301F0">
        <w:rPr>
          <w:sz w:val="24"/>
          <w:szCs w:val="24"/>
          <w:lang w:val="en"/>
        </w:rPr>
        <w:t>an</w:t>
      </w:r>
      <w:proofErr w:type="gramEnd"/>
      <w:r w:rsidR="008301F0">
        <w:rPr>
          <w:sz w:val="24"/>
          <w:szCs w:val="24"/>
          <w:lang w:val="en"/>
        </w:rPr>
        <w:t xml:space="preserve"> euro for disabled women.</w:t>
      </w:r>
    </w:p>
    <w:p w14:paraId="00000101" w14:textId="3395854F" w:rsidR="00732C04" w:rsidRDefault="00DF39F3">
      <w:pPr>
        <w:rPr>
          <w:sz w:val="24"/>
          <w:szCs w:val="24"/>
          <w:lang w:val="en"/>
        </w:rPr>
      </w:pPr>
      <w:r w:rsidRPr="00825E1C">
        <w:rPr>
          <w:sz w:val="24"/>
          <w:szCs w:val="24"/>
          <w:lang w:val="en"/>
        </w:rPr>
        <w:t xml:space="preserve">The Overall Evaluation of the Equal Pay </w:t>
      </w:r>
      <w:proofErr w:type="spellStart"/>
      <w:r w:rsidRPr="00825E1C">
        <w:rPr>
          <w:sz w:val="24"/>
          <w:szCs w:val="24"/>
          <w:lang w:val="en"/>
        </w:rPr>
        <w:t>Programme</w:t>
      </w:r>
      <w:proofErr w:type="spellEnd"/>
      <w:r w:rsidRPr="00825E1C">
        <w:rPr>
          <w:sz w:val="24"/>
          <w:szCs w:val="24"/>
          <w:lang w:val="en"/>
        </w:rPr>
        <w:t xml:space="preserve"> 2016–2019</w:t>
      </w:r>
      <w:r w:rsidRPr="00825E1C">
        <w:rPr>
          <w:sz w:val="24"/>
          <w:szCs w:val="24"/>
          <w:vertAlign w:val="superscript"/>
          <w:lang w:val="en"/>
        </w:rPr>
        <w:footnoteReference w:id="29"/>
      </w:r>
      <w:r w:rsidRPr="00825E1C">
        <w:rPr>
          <w:sz w:val="24"/>
          <w:szCs w:val="24"/>
          <w:lang w:val="en"/>
        </w:rPr>
        <w:t xml:space="preserve"> states that during the </w:t>
      </w:r>
      <w:proofErr w:type="spellStart"/>
      <w:r w:rsidRPr="00825E1C">
        <w:rPr>
          <w:sz w:val="24"/>
          <w:szCs w:val="24"/>
          <w:lang w:val="en"/>
        </w:rPr>
        <w:t>programme</w:t>
      </w:r>
      <w:proofErr w:type="spellEnd"/>
      <w:r w:rsidRPr="00825E1C">
        <w:rPr>
          <w:sz w:val="24"/>
          <w:szCs w:val="24"/>
          <w:lang w:val="en"/>
        </w:rPr>
        <w:t xml:space="preserve"> period, the pay gap has only decreased to 16</w:t>
      </w:r>
      <w:r w:rsidR="005967B4" w:rsidRPr="00825E1C">
        <w:rPr>
          <w:sz w:val="24"/>
          <w:szCs w:val="24"/>
          <w:lang w:val="en"/>
        </w:rPr>
        <w:t xml:space="preserve">% </w:t>
      </w:r>
      <w:r w:rsidRPr="00825E1C">
        <w:rPr>
          <w:sz w:val="24"/>
          <w:szCs w:val="24"/>
          <w:lang w:val="en"/>
        </w:rPr>
        <w:t>(from the 17</w:t>
      </w:r>
      <w:r w:rsidR="005967B4" w:rsidRPr="00825E1C">
        <w:rPr>
          <w:sz w:val="24"/>
          <w:szCs w:val="24"/>
          <w:lang w:val="en"/>
        </w:rPr>
        <w:t xml:space="preserve">% </w:t>
      </w:r>
      <w:r w:rsidRPr="00825E1C">
        <w:rPr>
          <w:sz w:val="24"/>
          <w:szCs w:val="24"/>
          <w:lang w:val="en"/>
        </w:rPr>
        <w:t xml:space="preserve">it was during the 2014 CEDAW report). </w:t>
      </w:r>
    </w:p>
    <w:p w14:paraId="0A27F7CD" w14:textId="6AEE2D01" w:rsidR="000A45BA" w:rsidRPr="000A45BA" w:rsidRDefault="000A45BA">
      <w:pPr>
        <w:rPr>
          <w:sz w:val="24"/>
          <w:szCs w:val="24"/>
          <w:lang w:val="en-US"/>
        </w:rPr>
      </w:pPr>
      <w:r w:rsidRPr="000A45BA">
        <w:rPr>
          <w:sz w:val="24"/>
          <w:szCs w:val="24"/>
          <w:lang w:val="en-US"/>
        </w:rPr>
        <w:t>The governmen</w:t>
      </w:r>
      <w:r w:rsidR="008301F0">
        <w:rPr>
          <w:sz w:val="24"/>
          <w:szCs w:val="24"/>
          <w:lang w:val="en-US"/>
        </w:rPr>
        <w:t>t’</w:t>
      </w:r>
      <w:r w:rsidRPr="000A45BA">
        <w:rPr>
          <w:sz w:val="24"/>
          <w:szCs w:val="24"/>
          <w:lang w:val="en-US"/>
        </w:rPr>
        <w:t>s proposal</w:t>
      </w:r>
      <w:r w:rsidR="008301F0">
        <w:rPr>
          <w:sz w:val="24"/>
          <w:szCs w:val="24"/>
          <w:lang w:val="en-US"/>
        </w:rPr>
        <w:t xml:space="preserve"> of legislation</w:t>
      </w:r>
      <w:r w:rsidRPr="000A45BA">
        <w:rPr>
          <w:sz w:val="24"/>
          <w:szCs w:val="24"/>
          <w:lang w:val="en-US"/>
        </w:rPr>
        <w:t xml:space="preserve"> for pay</w:t>
      </w:r>
      <w:r>
        <w:rPr>
          <w:sz w:val="24"/>
          <w:szCs w:val="24"/>
          <w:lang w:val="en-US"/>
        </w:rPr>
        <w:t xml:space="preserve"> transparency </w:t>
      </w:r>
      <w:r w:rsidR="008B126B">
        <w:rPr>
          <w:sz w:val="24"/>
          <w:szCs w:val="24"/>
          <w:lang w:val="en-US"/>
        </w:rPr>
        <w:t>was withdrawn</w:t>
      </w:r>
      <w:r w:rsidR="00331097">
        <w:rPr>
          <w:sz w:val="24"/>
          <w:szCs w:val="24"/>
          <w:lang w:val="en-US"/>
        </w:rPr>
        <w:t xml:space="preserve"> in August 2022</w:t>
      </w:r>
      <w:r w:rsidR="00323D08">
        <w:rPr>
          <w:sz w:val="24"/>
          <w:szCs w:val="24"/>
          <w:lang w:val="en-US"/>
        </w:rPr>
        <w:t xml:space="preserve"> because of political </w:t>
      </w:r>
      <w:r w:rsidR="009C15F2">
        <w:rPr>
          <w:sz w:val="24"/>
          <w:szCs w:val="24"/>
          <w:lang w:val="en-US"/>
        </w:rPr>
        <w:t>disagreement</w:t>
      </w:r>
      <w:r w:rsidR="00331097">
        <w:rPr>
          <w:sz w:val="24"/>
          <w:szCs w:val="24"/>
          <w:lang w:val="en-US"/>
        </w:rPr>
        <w:t>,</w:t>
      </w:r>
      <w:r w:rsidR="00D01FB7">
        <w:rPr>
          <w:sz w:val="24"/>
          <w:szCs w:val="24"/>
          <w:lang w:val="en-US"/>
        </w:rPr>
        <w:t xml:space="preserve"> even it was included for the Government Program.</w:t>
      </w:r>
      <w:r w:rsidR="003E05BB">
        <w:rPr>
          <w:sz w:val="24"/>
          <w:szCs w:val="24"/>
          <w:lang w:val="en-US"/>
        </w:rPr>
        <w:t xml:space="preserve"> (</w:t>
      </w:r>
      <w:r w:rsidR="003E05BB" w:rsidRPr="003E05BB">
        <w:rPr>
          <w:sz w:val="24"/>
          <w:szCs w:val="24"/>
          <w:lang w:val="en-US"/>
        </w:rPr>
        <w:t>https://valtioneuvosto.fi/-//1271139/palkka-avoimuuden-lisaamiseen-tahdanneen-lakimuutoksen-valmistelu-on-keskeytetty</w:t>
      </w:r>
      <w:r w:rsidR="003E05BB">
        <w:rPr>
          <w:sz w:val="24"/>
          <w:szCs w:val="24"/>
          <w:lang w:val="en-US"/>
        </w:rPr>
        <w:t>)</w:t>
      </w:r>
    </w:p>
    <w:p w14:paraId="00000108" w14:textId="77777777" w:rsidR="00732C04" w:rsidRPr="0010686F" w:rsidRDefault="00DF39F3">
      <w:pPr>
        <w:pStyle w:val="Otsikko2"/>
        <w:rPr>
          <w:lang w:val="en-US"/>
        </w:rPr>
      </w:pPr>
      <w:bookmarkStart w:id="22" w:name="_Toc113910279"/>
      <w:r w:rsidRPr="0010686F">
        <w:rPr>
          <w:lang w:val="en-US"/>
        </w:rPr>
        <w:t>Pregnancy discrimination</w:t>
      </w:r>
      <w:bookmarkEnd w:id="22"/>
    </w:p>
    <w:p w14:paraId="00000109" w14:textId="38FD9F09" w:rsidR="00732C04" w:rsidRDefault="00DF39F3">
      <w:pPr>
        <w:rPr>
          <w:sz w:val="24"/>
          <w:szCs w:val="24"/>
          <w:lang w:val="en"/>
        </w:rPr>
      </w:pPr>
      <w:r>
        <w:rPr>
          <w:sz w:val="24"/>
          <w:szCs w:val="24"/>
          <w:lang w:val="en"/>
        </w:rPr>
        <w:t>In its report to Parliament (20</w:t>
      </w:r>
      <w:r w:rsidR="00857091">
        <w:rPr>
          <w:sz w:val="24"/>
          <w:szCs w:val="24"/>
          <w:lang w:val="en"/>
        </w:rPr>
        <w:t>22</w:t>
      </w:r>
      <w:r>
        <w:rPr>
          <w:sz w:val="24"/>
          <w:szCs w:val="24"/>
          <w:lang w:val="en"/>
        </w:rPr>
        <w:t>)</w:t>
      </w:r>
      <w:r>
        <w:rPr>
          <w:sz w:val="24"/>
          <w:szCs w:val="24"/>
          <w:vertAlign w:val="superscript"/>
          <w:lang w:val="en"/>
        </w:rPr>
        <w:footnoteReference w:id="30"/>
      </w:r>
      <w:r>
        <w:rPr>
          <w:sz w:val="24"/>
          <w:szCs w:val="24"/>
          <w:lang w:val="en"/>
        </w:rPr>
        <w:t xml:space="preserve">, the Equality Ombudsman concludes </w:t>
      </w:r>
      <w:r w:rsidR="00A30C06">
        <w:rPr>
          <w:sz w:val="24"/>
          <w:szCs w:val="24"/>
          <w:lang w:val="en"/>
        </w:rPr>
        <w:t xml:space="preserve">again </w:t>
      </w:r>
      <w:r>
        <w:rPr>
          <w:sz w:val="24"/>
          <w:szCs w:val="24"/>
          <w:lang w:val="en"/>
        </w:rPr>
        <w:t xml:space="preserve">that pregnancy discrimination is still a notable equality issue in Finland. The number of pregnancy discrimination cases are based on the number of people contacting the Equality Ombudsman and trade unions, which has remained unchanged. However, not all cases are known by the authorities, which means that the actual number of discrimination cases is presumably higher. Discrimination is common particularly </w:t>
      </w:r>
      <w:proofErr w:type="gramStart"/>
      <w:r>
        <w:rPr>
          <w:sz w:val="24"/>
          <w:szCs w:val="24"/>
          <w:lang w:val="en"/>
        </w:rPr>
        <w:t>with regard to</w:t>
      </w:r>
      <w:proofErr w:type="gramEnd"/>
      <w:r>
        <w:rPr>
          <w:sz w:val="24"/>
          <w:szCs w:val="24"/>
          <w:lang w:val="en"/>
        </w:rPr>
        <w:t xml:space="preserve"> temporary employment relationships and contract work.</w:t>
      </w:r>
    </w:p>
    <w:p w14:paraId="0407BE62" w14:textId="0FEF90EC" w:rsidR="00ED226F" w:rsidRPr="00E24AFF" w:rsidRDefault="000D402A">
      <w:pPr>
        <w:rPr>
          <w:sz w:val="24"/>
          <w:szCs w:val="24"/>
          <w:lang w:val="en-US"/>
        </w:rPr>
      </w:pPr>
      <w:r w:rsidRPr="00E24AFF">
        <w:rPr>
          <w:sz w:val="24"/>
          <w:szCs w:val="24"/>
          <w:lang w:val="en-US"/>
        </w:rPr>
        <w:t>The Equality Ombudsman has recommended to strengthen the pregnancy discrimination protection for temporary workers in its report for the Parliament for 2018 and 2022.</w:t>
      </w:r>
      <w:r>
        <w:rPr>
          <w:sz w:val="24"/>
          <w:szCs w:val="24"/>
          <w:lang w:val="en-US"/>
        </w:rPr>
        <w:t xml:space="preserve"> The proposal </w:t>
      </w:r>
      <w:r>
        <w:rPr>
          <w:sz w:val="24"/>
          <w:szCs w:val="24"/>
          <w:lang w:val="en-US"/>
        </w:rPr>
        <w:lastRenderedPageBreak/>
        <w:t xml:space="preserve">to strengthen the pregnancy discrimination protection is not yet given by the Government and the </w:t>
      </w:r>
      <w:proofErr w:type="gramStart"/>
      <w:r>
        <w:rPr>
          <w:sz w:val="24"/>
          <w:szCs w:val="24"/>
          <w:lang w:val="en-US"/>
        </w:rPr>
        <w:t>NGO’s</w:t>
      </w:r>
      <w:proofErr w:type="gramEnd"/>
      <w:r>
        <w:rPr>
          <w:sz w:val="24"/>
          <w:szCs w:val="24"/>
          <w:lang w:val="en-US"/>
        </w:rPr>
        <w:t xml:space="preserve"> are worried about the situation and asks for immediate action from the government.</w:t>
      </w:r>
    </w:p>
    <w:p w14:paraId="0000010B" w14:textId="7D7EC991" w:rsidR="00732C04" w:rsidRPr="0010686F" w:rsidRDefault="00DF39F3">
      <w:pPr>
        <w:rPr>
          <w:sz w:val="24"/>
          <w:szCs w:val="24"/>
          <w:lang w:val="en-US"/>
        </w:rPr>
      </w:pPr>
      <w:r w:rsidRPr="00CA194B">
        <w:rPr>
          <w:sz w:val="24"/>
          <w:szCs w:val="24"/>
          <w:lang w:val="en-US"/>
        </w:rPr>
        <w:br/>
      </w:r>
      <w:r w:rsidRPr="0010686F">
        <w:rPr>
          <w:color w:val="2F5496"/>
          <w:sz w:val="26"/>
          <w:szCs w:val="26"/>
          <w:lang w:val="en-US"/>
        </w:rPr>
        <w:t>Pensions</w:t>
      </w:r>
    </w:p>
    <w:p w14:paraId="0000010D" w14:textId="7F9A27D5" w:rsidR="00732C04" w:rsidRPr="005D307F" w:rsidRDefault="00DF39F3">
      <w:pPr>
        <w:rPr>
          <w:sz w:val="24"/>
          <w:szCs w:val="24"/>
          <w:lang w:val="en-US"/>
        </w:rPr>
      </w:pPr>
      <w:r w:rsidRPr="005D307F">
        <w:rPr>
          <w:sz w:val="24"/>
          <w:szCs w:val="24"/>
          <w:lang w:val="en"/>
        </w:rPr>
        <w:t xml:space="preserve">Women’s weaker </w:t>
      </w:r>
      <w:proofErr w:type="spellStart"/>
      <w:r w:rsidRPr="005D307F">
        <w:rPr>
          <w:sz w:val="24"/>
          <w:szCs w:val="24"/>
          <w:lang w:val="en"/>
        </w:rPr>
        <w:t>labour</w:t>
      </w:r>
      <w:proofErr w:type="spellEnd"/>
      <w:r w:rsidRPr="005D307F">
        <w:rPr>
          <w:sz w:val="24"/>
          <w:szCs w:val="24"/>
          <w:lang w:val="en"/>
        </w:rPr>
        <w:t xml:space="preserve"> market position also affects their pensions. </w:t>
      </w:r>
      <w:r w:rsidR="00FE45DC" w:rsidRPr="005D307F">
        <w:rPr>
          <w:sz w:val="24"/>
          <w:szCs w:val="24"/>
          <w:lang w:val="en"/>
        </w:rPr>
        <w:t xml:space="preserve">According to </w:t>
      </w:r>
      <w:r w:rsidR="009F08F1" w:rsidRPr="005D307F">
        <w:rPr>
          <w:sz w:val="24"/>
          <w:szCs w:val="24"/>
          <w:lang w:val="en"/>
        </w:rPr>
        <w:t>Finnish Centre for Pensions w</w:t>
      </w:r>
      <w:r w:rsidR="0079504A" w:rsidRPr="005D307F">
        <w:rPr>
          <w:sz w:val="24"/>
          <w:szCs w:val="24"/>
          <w:lang w:val="en-US"/>
        </w:rPr>
        <w:t xml:space="preserve">omen’s </w:t>
      </w:r>
      <w:r w:rsidR="000A30DC" w:rsidRPr="005D307F">
        <w:rPr>
          <w:sz w:val="24"/>
          <w:szCs w:val="24"/>
          <w:lang w:val="en-US"/>
        </w:rPr>
        <w:t>average pension in 2021 was 1601 euros and men’s 2006 euros per month.</w:t>
      </w:r>
      <w:r w:rsidR="00CF6748" w:rsidRPr="005D307F">
        <w:rPr>
          <w:sz w:val="24"/>
          <w:szCs w:val="24"/>
          <w:lang w:val="en-US"/>
        </w:rPr>
        <w:t xml:space="preserve"> </w:t>
      </w:r>
      <w:r w:rsidR="00CF6748" w:rsidRPr="005D307F">
        <w:rPr>
          <w:rStyle w:val="Alaviitteenviite"/>
          <w:sz w:val="24"/>
          <w:szCs w:val="24"/>
          <w:lang w:val="en-US"/>
        </w:rPr>
        <w:footnoteReference w:id="31"/>
      </w:r>
      <w:r w:rsidR="00CF6748" w:rsidRPr="005D307F">
        <w:rPr>
          <w:sz w:val="24"/>
          <w:szCs w:val="24"/>
          <w:lang w:val="en-US"/>
        </w:rPr>
        <w:t xml:space="preserve"> </w:t>
      </w:r>
      <w:r w:rsidR="00D237BC" w:rsidRPr="005D307F">
        <w:rPr>
          <w:sz w:val="24"/>
          <w:szCs w:val="24"/>
          <w:lang w:val="en-US"/>
        </w:rPr>
        <w:t>National and guarantee pensions and widow's pensions play a significantly larger role in income generation for women than men, about a fifth of women's total pension is made up of them.</w:t>
      </w:r>
      <w:r w:rsidR="008A4DF5" w:rsidRPr="005D307F">
        <w:rPr>
          <w:sz w:val="24"/>
          <w:szCs w:val="24"/>
          <w:lang w:val="en-US"/>
        </w:rPr>
        <w:t xml:space="preserve"> </w:t>
      </w:r>
      <w:r w:rsidR="00000B3F" w:rsidRPr="005D307F">
        <w:rPr>
          <w:sz w:val="24"/>
          <w:szCs w:val="24"/>
          <w:lang w:val="en-US"/>
        </w:rPr>
        <w:t>It is estimated that</w:t>
      </w:r>
      <w:r w:rsidR="008A4DF5" w:rsidRPr="005D307F">
        <w:rPr>
          <w:sz w:val="24"/>
          <w:szCs w:val="24"/>
          <w:lang w:val="en-US"/>
        </w:rPr>
        <w:t xml:space="preserve"> pension gap will slowly decrease in the future, but still in 2085, the median pension for women is estimated to be 15 percentage points lower than for men.</w:t>
      </w:r>
    </w:p>
    <w:p w14:paraId="79CB2F2F" w14:textId="64A2E851" w:rsidR="00BA79FF" w:rsidRPr="005D307F" w:rsidRDefault="003C5882">
      <w:pPr>
        <w:rPr>
          <w:sz w:val="24"/>
          <w:szCs w:val="24"/>
          <w:lang w:val="en-US"/>
        </w:rPr>
      </w:pPr>
      <w:r w:rsidRPr="005D307F">
        <w:rPr>
          <w:sz w:val="24"/>
          <w:szCs w:val="24"/>
          <w:lang w:val="en-US"/>
        </w:rPr>
        <w:t>For women, applying for disability pensions for mental health reasons is now more common than it was at its peak in the early 2000s.</w:t>
      </w:r>
      <w:r w:rsidR="00BA79FF" w:rsidRPr="005D307F">
        <w:rPr>
          <w:sz w:val="24"/>
          <w:szCs w:val="24"/>
          <w:lang w:val="en-US"/>
        </w:rPr>
        <w:t xml:space="preserve"> In 2011, a total of 2,662 young people under the age of 35 went on disability pension due to mental health reasons. In 2020, there were 3,331 young people who transferred.</w:t>
      </w:r>
    </w:p>
    <w:p w14:paraId="623171A0" w14:textId="71473A3C" w:rsidR="00E830C7" w:rsidRPr="003F337A" w:rsidRDefault="00E830C7">
      <w:pPr>
        <w:rPr>
          <w:b/>
          <w:sz w:val="24"/>
          <w:szCs w:val="24"/>
        </w:rPr>
      </w:pPr>
      <w:proofErr w:type="spellStart"/>
      <w:r w:rsidRPr="003F337A">
        <w:rPr>
          <w:b/>
          <w:sz w:val="24"/>
          <w:szCs w:val="24"/>
        </w:rPr>
        <w:t>Recommendations</w:t>
      </w:r>
      <w:proofErr w:type="spellEnd"/>
      <w:r w:rsidRPr="003F337A">
        <w:rPr>
          <w:b/>
          <w:sz w:val="24"/>
          <w:szCs w:val="24"/>
        </w:rPr>
        <w:t>:</w:t>
      </w:r>
    </w:p>
    <w:p w14:paraId="549212C5" w14:textId="512FB182" w:rsidR="00E830C7" w:rsidRPr="001E232D" w:rsidRDefault="001E232D" w:rsidP="00E830C7">
      <w:pPr>
        <w:pStyle w:val="Luettelokappale"/>
        <w:numPr>
          <w:ilvl w:val="0"/>
          <w:numId w:val="9"/>
        </w:numPr>
        <w:rPr>
          <w:bCs/>
          <w:sz w:val="24"/>
          <w:szCs w:val="24"/>
          <w:lang w:val="en-US"/>
        </w:rPr>
      </w:pPr>
      <w:r>
        <w:rPr>
          <w:bCs/>
          <w:sz w:val="24"/>
          <w:szCs w:val="24"/>
          <w:lang w:val="en-US"/>
        </w:rPr>
        <w:t>A</w:t>
      </w:r>
      <w:r w:rsidR="00E830C7" w:rsidRPr="001E232D">
        <w:rPr>
          <w:bCs/>
          <w:sz w:val="24"/>
          <w:szCs w:val="24"/>
          <w:lang w:val="en-US"/>
        </w:rPr>
        <w:t xml:space="preserve"> proposal of legislation for pay transparency</w:t>
      </w:r>
      <w:r>
        <w:rPr>
          <w:bCs/>
          <w:sz w:val="24"/>
          <w:szCs w:val="24"/>
          <w:lang w:val="en-US"/>
        </w:rPr>
        <w:t xml:space="preserve"> </w:t>
      </w:r>
      <w:r w:rsidR="00FF740A">
        <w:rPr>
          <w:bCs/>
          <w:sz w:val="24"/>
          <w:szCs w:val="24"/>
          <w:lang w:val="en-US"/>
        </w:rPr>
        <w:t>needs to be</w:t>
      </w:r>
      <w:r>
        <w:rPr>
          <w:bCs/>
          <w:sz w:val="24"/>
          <w:szCs w:val="24"/>
          <w:lang w:val="en-US"/>
        </w:rPr>
        <w:t xml:space="preserve"> given to the Parliament</w:t>
      </w:r>
    </w:p>
    <w:p w14:paraId="63CCB66A" w14:textId="77777777" w:rsidR="00573207" w:rsidRDefault="0085018D" w:rsidP="00573207">
      <w:pPr>
        <w:pStyle w:val="Luettelokappale"/>
        <w:numPr>
          <w:ilvl w:val="0"/>
          <w:numId w:val="9"/>
        </w:numPr>
        <w:rPr>
          <w:bCs/>
          <w:sz w:val="24"/>
          <w:szCs w:val="24"/>
          <w:lang w:val="en-US"/>
        </w:rPr>
      </w:pPr>
      <w:r w:rsidRPr="001E232D">
        <w:rPr>
          <w:bCs/>
          <w:sz w:val="24"/>
          <w:szCs w:val="24"/>
          <w:lang w:val="en-US"/>
        </w:rPr>
        <w:t>Disabled women’s information needs about matters related to working life are surveyed</w:t>
      </w:r>
      <w:r w:rsidR="001E232D" w:rsidRPr="001E232D">
        <w:rPr>
          <w:bCs/>
          <w:sz w:val="24"/>
          <w:szCs w:val="24"/>
          <w:lang w:val="en-US"/>
        </w:rPr>
        <w:t>. Resources are allocated to finding out what a disabled woman’s euro is.</w:t>
      </w:r>
    </w:p>
    <w:p w14:paraId="2E3E3DC2" w14:textId="5AC90D58" w:rsidR="001E232D" w:rsidRDefault="00573207" w:rsidP="00573207">
      <w:pPr>
        <w:pStyle w:val="Luettelokappale"/>
        <w:numPr>
          <w:ilvl w:val="0"/>
          <w:numId w:val="9"/>
        </w:numPr>
        <w:rPr>
          <w:bCs/>
          <w:sz w:val="24"/>
          <w:szCs w:val="24"/>
          <w:lang w:val="en-US"/>
        </w:rPr>
      </w:pPr>
      <w:r>
        <w:rPr>
          <w:bCs/>
          <w:sz w:val="24"/>
          <w:szCs w:val="24"/>
          <w:lang w:val="en-US"/>
        </w:rPr>
        <w:t>P</w:t>
      </w:r>
      <w:r w:rsidRPr="00573207">
        <w:rPr>
          <w:bCs/>
          <w:sz w:val="24"/>
          <w:szCs w:val="24"/>
          <w:lang w:val="en-US"/>
        </w:rPr>
        <w:t>regnancy discrimination protection for temporary workers must be strengthened.</w:t>
      </w:r>
    </w:p>
    <w:p w14:paraId="6E11CDBF" w14:textId="6B1F9CB8" w:rsidR="003C15BB" w:rsidRDefault="003C15BB" w:rsidP="00573207">
      <w:pPr>
        <w:pStyle w:val="Luettelokappale"/>
        <w:numPr>
          <w:ilvl w:val="0"/>
          <w:numId w:val="9"/>
        </w:numPr>
        <w:rPr>
          <w:bCs/>
          <w:sz w:val="24"/>
          <w:szCs w:val="24"/>
          <w:lang w:val="en-US"/>
        </w:rPr>
      </w:pPr>
      <w:r>
        <w:rPr>
          <w:bCs/>
          <w:sz w:val="24"/>
          <w:szCs w:val="24"/>
          <w:lang w:val="en-US"/>
        </w:rPr>
        <w:t>The new family leave act needs to be followed up for the next years</w:t>
      </w:r>
    </w:p>
    <w:p w14:paraId="304673FC" w14:textId="77777777" w:rsidR="00573207" w:rsidRPr="00573207" w:rsidRDefault="00573207" w:rsidP="00573207">
      <w:pPr>
        <w:pStyle w:val="Luettelokappale"/>
        <w:rPr>
          <w:bCs/>
          <w:sz w:val="24"/>
          <w:szCs w:val="24"/>
          <w:lang w:val="en-US"/>
        </w:rPr>
      </w:pPr>
    </w:p>
    <w:p w14:paraId="0000011A" w14:textId="77777777" w:rsidR="00732C04" w:rsidRPr="005951FB" w:rsidRDefault="00DF39F3">
      <w:pPr>
        <w:pStyle w:val="Otsikko1"/>
        <w:rPr>
          <w:lang w:val="en-US"/>
        </w:rPr>
      </w:pPr>
      <w:bookmarkStart w:id="23" w:name="_Toc113910280"/>
      <w:r w:rsidRPr="005951FB">
        <w:rPr>
          <w:lang w:val="en-US"/>
        </w:rPr>
        <w:t>Article 12 – Health</w:t>
      </w:r>
      <w:bookmarkEnd w:id="23"/>
    </w:p>
    <w:p w14:paraId="00000120" w14:textId="77777777" w:rsidR="00732C04" w:rsidRPr="006D7D7C" w:rsidRDefault="00DF39F3">
      <w:pPr>
        <w:pStyle w:val="Otsikko2"/>
        <w:rPr>
          <w:lang w:val="en-US"/>
        </w:rPr>
      </w:pPr>
      <w:bookmarkStart w:id="24" w:name="_Toc113910281"/>
      <w:r>
        <w:rPr>
          <w:lang w:val="en"/>
        </w:rPr>
        <w:t>Depression/mental health issues</w:t>
      </w:r>
      <w:bookmarkEnd w:id="24"/>
    </w:p>
    <w:p w14:paraId="4FC35FCE" w14:textId="18A420A4" w:rsidR="00C0162B" w:rsidRPr="00647DE9" w:rsidRDefault="00774FB4" w:rsidP="00774FB4">
      <w:pPr>
        <w:ind w:right="567"/>
        <w:jc w:val="both"/>
        <w:rPr>
          <w:sz w:val="24"/>
          <w:szCs w:val="24"/>
          <w:lang w:val="en-US"/>
        </w:rPr>
      </w:pPr>
      <w:r w:rsidRPr="00647DE9">
        <w:rPr>
          <w:sz w:val="24"/>
          <w:szCs w:val="24"/>
          <w:lang w:val="en-US"/>
        </w:rPr>
        <w:t>According to the health and well-being survey of university students</w:t>
      </w:r>
      <w:r w:rsidR="00857451" w:rsidRPr="00647DE9">
        <w:rPr>
          <w:sz w:val="24"/>
          <w:szCs w:val="24"/>
          <w:lang w:val="en-US"/>
        </w:rPr>
        <w:t xml:space="preserve">, </w:t>
      </w:r>
      <w:r w:rsidRPr="00647DE9">
        <w:rPr>
          <w:sz w:val="24"/>
          <w:szCs w:val="24"/>
          <w:lang w:val="en-US"/>
        </w:rPr>
        <w:t xml:space="preserve">one in three the university student suffered from symptoms of anxiety and depression in 2021. Anxiety and depressive symptoms were more common in women than in </w:t>
      </w:r>
      <w:proofErr w:type="gramStart"/>
      <w:r w:rsidRPr="00647DE9">
        <w:rPr>
          <w:sz w:val="24"/>
          <w:szCs w:val="24"/>
          <w:lang w:val="en-US"/>
        </w:rPr>
        <w:t>men;</w:t>
      </w:r>
      <w:proofErr w:type="gramEnd"/>
      <w:r w:rsidRPr="00647DE9">
        <w:rPr>
          <w:sz w:val="24"/>
          <w:szCs w:val="24"/>
          <w:lang w:val="en-US"/>
        </w:rPr>
        <w:t xml:space="preserve"> as many as 40 percent of women and 28 percent of men percent experienced clinically significant psychological stress. Mental stress was more common in university students than in people of the same age on average in the population.</w:t>
      </w:r>
      <w:r w:rsidR="004F2882" w:rsidRPr="00647DE9">
        <w:rPr>
          <w:sz w:val="24"/>
          <w:szCs w:val="24"/>
          <w:lang w:val="en-US"/>
        </w:rPr>
        <w:t xml:space="preserve"> </w:t>
      </w:r>
      <w:r w:rsidR="0085161A">
        <w:rPr>
          <w:rStyle w:val="Alaviitteenviite"/>
          <w:sz w:val="24"/>
          <w:szCs w:val="24"/>
          <w:lang w:val="en-US"/>
        </w:rPr>
        <w:footnoteReference w:id="32"/>
      </w:r>
    </w:p>
    <w:p w14:paraId="3EEF2C35" w14:textId="0A49E8B2" w:rsidR="00C85BB8" w:rsidRPr="00647DE9" w:rsidRDefault="00963B18" w:rsidP="00C85BB8">
      <w:pPr>
        <w:ind w:right="567"/>
        <w:jc w:val="both"/>
        <w:rPr>
          <w:sz w:val="24"/>
          <w:szCs w:val="24"/>
        </w:rPr>
      </w:pPr>
      <w:r w:rsidRPr="00647DE9">
        <w:rPr>
          <w:sz w:val="24"/>
          <w:szCs w:val="24"/>
          <w:lang w:val="en-US"/>
        </w:rPr>
        <w:t xml:space="preserve">In 2021, young people's experience of loneliness increased compared to 2019. </w:t>
      </w:r>
      <w:proofErr w:type="gramStart"/>
      <w:r w:rsidRPr="00647DE9">
        <w:rPr>
          <w:sz w:val="24"/>
          <w:szCs w:val="24"/>
        </w:rPr>
        <w:t>22‒26%</w:t>
      </w:r>
      <w:proofErr w:type="gramEnd"/>
      <w:r w:rsidRPr="00647DE9">
        <w:rPr>
          <w:sz w:val="24"/>
          <w:szCs w:val="24"/>
        </w:rPr>
        <w:t xml:space="preserve"> of </w:t>
      </w:r>
      <w:proofErr w:type="spellStart"/>
      <w:r w:rsidRPr="00647DE9">
        <w:rPr>
          <w:sz w:val="24"/>
          <w:szCs w:val="24"/>
        </w:rPr>
        <w:t>girls</w:t>
      </w:r>
      <w:proofErr w:type="spellEnd"/>
      <w:r w:rsidRPr="00647DE9">
        <w:rPr>
          <w:sz w:val="24"/>
          <w:szCs w:val="24"/>
        </w:rPr>
        <w:t xml:space="preserve"> </w:t>
      </w:r>
      <w:proofErr w:type="spellStart"/>
      <w:r w:rsidRPr="00647DE9">
        <w:rPr>
          <w:sz w:val="24"/>
          <w:szCs w:val="24"/>
        </w:rPr>
        <w:t>felt</w:t>
      </w:r>
      <w:proofErr w:type="spellEnd"/>
      <w:r w:rsidRPr="00647DE9">
        <w:rPr>
          <w:sz w:val="24"/>
          <w:szCs w:val="24"/>
        </w:rPr>
        <w:t xml:space="preserve"> </w:t>
      </w:r>
      <w:proofErr w:type="spellStart"/>
      <w:r w:rsidRPr="00647DE9">
        <w:rPr>
          <w:sz w:val="24"/>
          <w:szCs w:val="24"/>
        </w:rPr>
        <w:t>lonely</w:t>
      </w:r>
      <w:proofErr w:type="spellEnd"/>
      <w:r w:rsidR="004F2882" w:rsidRPr="00647DE9">
        <w:rPr>
          <w:sz w:val="24"/>
          <w:szCs w:val="24"/>
        </w:rPr>
        <w:t xml:space="preserve">. </w:t>
      </w:r>
      <w:r w:rsidR="00B90720">
        <w:rPr>
          <w:rStyle w:val="Alaviitteenviite"/>
          <w:sz w:val="24"/>
          <w:szCs w:val="24"/>
        </w:rPr>
        <w:footnoteReference w:id="33"/>
      </w:r>
    </w:p>
    <w:p w14:paraId="00000129" w14:textId="77777777" w:rsidR="00732C04" w:rsidRPr="006D7D7C" w:rsidRDefault="00DF39F3">
      <w:pPr>
        <w:pStyle w:val="Otsikko2"/>
        <w:rPr>
          <w:lang w:val="en-US"/>
        </w:rPr>
      </w:pPr>
      <w:bookmarkStart w:id="25" w:name="_Toc113910282"/>
      <w:proofErr w:type="spellStart"/>
      <w:r>
        <w:rPr>
          <w:lang w:val="en"/>
        </w:rPr>
        <w:t>Sterilisation</w:t>
      </w:r>
      <w:proofErr w:type="spellEnd"/>
      <w:r>
        <w:rPr>
          <w:lang w:val="en"/>
        </w:rPr>
        <w:t xml:space="preserve"> Act</w:t>
      </w:r>
      <w:bookmarkEnd w:id="25"/>
    </w:p>
    <w:p w14:paraId="00000135" w14:textId="29F21B50" w:rsidR="00732C04" w:rsidRPr="00B14B77" w:rsidRDefault="00DF39F3" w:rsidP="00755F4B">
      <w:pPr>
        <w:rPr>
          <w:sz w:val="24"/>
          <w:szCs w:val="24"/>
          <w:lang w:val="en"/>
        </w:rPr>
      </w:pPr>
      <w:r>
        <w:rPr>
          <w:sz w:val="24"/>
          <w:szCs w:val="24"/>
          <w:lang w:val="en"/>
        </w:rPr>
        <w:t xml:space="preserve">In its previous conclusions, the CEDAW Committee urged Finland to take measures to abolish Section 2 of the Act on </w:t>
      </w:r>
      <w:proofErr w:type="spellStart"/>
      <w:r>
        <w:rPr>
          <w:sz w:val="24"/>
          <w:szCs w:val="24"/>
          <w:lang w:val="en"/>
        </w:rPr>
        <w:t>Sterilisation</w:t>
      </w:r>
      <w:proofErr w:type="spellEnd"/>
      <w:r>
        <w:rPr>
          <w:sz w:val="24"/>
          <w:szCs w:val="24"/>
          <w:lang w:val="en"/>
        </w:rPr>
        <w:t xml:space="preserve"> that enables </w:t>
      </w:r>
      <w:proofErr w:type="spellStart"/>
      <w:r>
        <w:rPr>
          <w:sz w:val="24"/>
          <w:szCs w:val="24"/>
          <w:lang w:val="en"/>
        </w:rPr>
        <w:t>sterilising</w:t>
      </w:r>
      <w:proofErr w:type="spellEnd"/>
      <w:r>
        <w:rPr>
          <w:sz w:val="24"/>
          <w:szCs w:val="24"/>
          <w:lang w:val="en"/>
        </w:rPr>
        <w:t xml:space="preserve"> disabled women whose legal capacity is </w:t>
      </w:r>
      <w:r>
        <w:rPr>
          <w:sz w:val="24"/>
          <w:szCs w:val="24"/>
          <w:lang w:val="en"/>
        </w:rPr>
        <w:lastRenderedPageBreak/>
        <w:t xml:space="preserve">limited or who are legally incapacitated without their own consent. The current Act is from 1970, and it is outdated in many respects, but no measures have been taken to revise it so far. </w:t>
      </w:r>
      <w:bookmarkEnd w:id="0"/>
    </w:p>
    <w:sectPr w:rsidR="00732C04" w:rsidRPr="00B14B77">
      <w:pgSz w:w="11906" w:h="16838"/>
      <w:pgMar w:top="1417" w:right="1134" w:bottom="1417"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F8036" w14:textId="77777777" w:rsidR="0012020B" w:rsidRDefault="0012020B">
      <w:pPr>
        <w:spacing w:after="0" w:line="240" w:lineRule="auto"/>
      </w:pPr>
      <w:r>
        <w:separator/>
      </w:r>
    </w:p>
  </w:endnote>
  <w:endnote w:type="continuationSeparator" w:id="0">
    <w:p w14:paraId="2BE225D4" w14:textId="77777777" w:rsidR="0012020B" w:rsidRDefault="0012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56679" w14:textId="77777777" w:rsidR="0012020B" w:rsidRDefault="0012020B">
      <w:pPr>
        <w:spacing w:after="0" w:line="240" w:lineRule="auto"/>
      </w:pPr>
      <w:r>
        <w:separator/>
      </w:r>
    </w:p>
  </w:footnote>
  <w:footnote w:type="continuationSeparator" w:id="0">
    <w:p w14:paraId="6E1519E8" w14:textId="77777777" w:rsidR="0012020B" w:rsidRDefault="0012020B">
      <w:pPr>
        <w:spacing w:after="0" w:line="240" w:lineRule="auto"/>
      </w:pPr>
      <w:r>
        <w:continuationSeparator/>
      </w:r>
    </w:p>
  </w:footnote>
  <w:footnote w:id="1">
    <w:p w14:paraId="15FD751D" w14:textId="77665ECE" w:rsidR="00AF2D73" w:rsidRPr="006D7D7C" w:rsidRDefault="00DF39F3">
      <w:pPr>
        <w:pStyle w:val="Alaviitteenteksti"/>
        <w:rPr>
          <w:lang w:val="en-US"/>
        </w:rPr>
      </w:pPr>
      <w:r>
        <w:rPr>
          <w:rStyle w:val="Alaviitteenviite"/>
          <w:lang w:val="en"/>
        </w:rPr>
        <w:footnoteRef/>
      </w:r>
      <w:r>
        <w:rPr>
          <w:lang w:val="en"/>
        </w:rPr>
        <w:t xml:space="preserve"> </w:t>
      </w:r>
      <w:hyperlink r:id="rId1" w:history="1">
        <w:r>
          <w:rPr>
            <w:rStyle w:val="Hyperlinkki"/>
            <w:lang w:val="en"/>
          </w:rPr>
          <w:t>https://helda.helsinki.fi/bitstream/handle/10138/152441/265_Lehti_ym_2014.pdf?sequence=2&amp;isAllowed=y</w:t>
        </w:r>
      </w:hyperlink>
      <w:r>
        <w:rPr>
          <w:lang w:val="en"/>
        </w:rPr>
        <w:t xml:space="preserve"> </w:t>
      </w:r>
    </w:p>
  </w:footnote>
  <w:footnote w:id="2">
    <w:p w14:paraId="00000167" w14:textId="65C2E23C" w:rsidR="00AF2D73" w:rsidRPr="006D7D7C" w:rsidRDefault="00DF39F3">
      <w:pPr>
        <w:spacing w:after="0" w:line="240" w:lineRule="auto"/>
        <w:rPr>
          <w:color w:val="000000"/>
          <w:sz w:val="20"/>
          <w:szCs w:val="20"/>
          <w:lang w:val="en-US"/>
        </w:rPr>
      </w:pPr>
      <w:r>
        <w:rPr>
          <w:vertAlign w:val="superscript"/>
          <w:lang w:val="en"/>
        </w:rPr>
        <w:footnoteRef/>
      </w:r>
      <w:r>
        <w:rPr>
          <w:color w:val="000000"/>
          <w:sz w:val="20"/>
          <w:szCs w:val="20"/>
          <w:lang w:val="en"/>
        </w:rPr>
        <w:t xml:space="preserve"> </w:t>
      </w:r>
      <w:hyperlink r:id="rId2" w:history="1">
        <w:r>
          <w:rPr>
            <w:color w:val="000000"/>
            <w:sz w:val="20"/>
            <w:szCs w:val="20"/>
            <w:lang w:val="en"/>
          </w:rPr>
          <w:t>https://www.pam.fi/en/news/news/2016/05/immigrant-women-face-difficulties-finding-work-in-finland.html</w:t>
        </w:r>
      </w:hyperlink>
    </w:p>
  </w:footnote>
  <w:footnote w:id="3">
    <w:p w14:paraId="7C3EBE7F" w14:textId="343BCE7E" w:rsidR="003B35E9" w:rsidRPr="003B35E9" w:rsidRDefault="003B35E9">
      <w:pPr>
        <w:pStyle w:val="Alaviitteenteksti"/>
        <w:rPr>
          <w:lang w:val="en-US"/>
        </w:rPr>
      </w:pPr>
      <w:r>
        <w:rPr>
          <w:rStyle w:val="Alaviitteenviite"/>
        </w:rPr>
        <w:footnoteRef/>
      </w:r>
      <w:r w:rsidRPr="003B35E9">
        <w:rPr>
          <w:lang w:val="en-US"/>
        </w:rPr>
        <w:t xml:space="preserve"> </w:t>
      </w:r>
      <w:r w:rsidRPr="00457DB1">
        <w:rPr>
          <w:lang w:val="en"/>
        </w:rPr>
        <w:t>https://www.oikeusasiamies.fi/en-GB/web/guest/-/aoa-sakslin-tarkasti-vanhusten-palveluja-koronapandemian-aikana</w:t>
      </w:r>
    </w:p>
  </w:footnote>
  <w:footnote w:id="4">
    <w:p w14:paraId="0000013F" w14:textId="77777777" w:rsidR="00AF2D73" w:rsidRPr="006D7D7C" w:rsidRDefault="00DF39F3">
      <w:pPr>
        <w:pBdr>
          <w:top w:val="nil"/>
          <w:left w:val="nil"/>
          <w:bottom w:val="nil"/>
          <w:right w:val="nil"/>
          <w:between w:val="nil"/>
        </w:pBdr>
        <w:spacing w:after="0" w:line="240" w:lineRule="auto"/>
        <w:rPr>
          <w:color w:val="000000"/>
          <w:sz w:val="20"/>
          <w:szCs w:val="20"/>
          <w:lang w:val="en-US"/>
        </w:rPr>
      </w:pPr>
      <w:r>
        <w:rPr>
          <w:vertAlign w:val="superscript"/>
          <w:lang w:val="en"/>
        </w:rPr>
        <w:footnoteRef/>
      </w:r>
      <w:r>
        <w:rPr>
          <w:color w:val="000000"/>
          <w:sz w:val="20"/>
          <w:szCs w:val="20"/>
          <w:lang w:val="en"/>
        </w:rPr>
        <w:t xml:space="preserve"> </w:t>
      </w:r>
      <w:hyperlink r:id="rId3" w:history="1">
        <w:r>
          <w:rPr>
            <w:color w:val="0000FF"/>
            <w:sz w:val="20"/>
            <w:szCs w:val="20"/>
            <w:u w:val="single"/>
            <w:lang w:val="en"/>
          </w:rPr>
          <w:t>https://www.stat.fi/til/rpk/2018/15/rpk_2018_15_2019-06-06_tie_001_fi.html</w:t>
        </w:r>
      </w:hyperlink>
    </w:p>
  </w:footnote>
  <w:footnote w:id="5">
    <w:p w14:paraId="00000140" w14:textId="77777777" w:rsidR="00AF2D73" w:rsidRPr="006D7D7C" w:rsidRDefault="00DF39F3">
      <w:pPr>
        <w:pBdr>
          <w:top w:val="nil"/>
          <w:left w:val="nil"/>
          <w:bottom w:val="nil"/>
          <w:right w:val="nil"/>
          <w:between w:val="nil"/>
        </w:pBdr>
        <w:spacing w:after="0" w:line="240" w:lineRule="auto"/>
        <w:rPr>
          <w:color w:val="000000"/>
          <w:sz w:val="20"/>
          <w:szCs w:val="20"/>
          <w:lang w:val="en-US"/>
        </w:rPr>
      </w:pPr>
      <w:r>
        <w:rPr>
          <w:vertAlign w:val="superscript"/>
          <w:lang w:val="en"/>
        </w:rPr>
        <w:footnoteRef/>
      </w:r>
      <w:r>
        <w:rPr>
          <w:color w:val="000000"/>
          <w:sz w:val="20"/>
          <w:szCs w:val="20"/>
          <w:lang w:val="en"/>
        </w:rPr>
        <w:t xml:space="preserve"> </w:t>
      </w:r>
      <w:hyperlink r:id="rId4" w:history="1">
        <w:r>
          <w:rPr>
            <w:color w:val="0000FF"/>
            <w:sz w:val="20"/>
            <w:szCs w:val="20"/>
            <w:u w:val="single"/>
            <w:lang w:val="en"/>
          </w:rPr>
          <w:t>https://fra.europa.eu/sites/default/files/fra_uploads/fra-2014-vaw-survey-main-results-apr14_en.pdf</w:t>
        </w:r>
      </w:hyperlink>
    </w:p>
  </w:footnote>
  <w:footnote w:id="6">
    <w:p w14:paraId="00000141" w14:textId="77777777" w:rsidR="00AF2D73" w:rsidRPr="006D7D7C" w:rsidRDefault="00DF39F3">
      <w:pPr>
        <w:pBdr>
          <w:top w:val="nil"/>
          <w:left w:val="nil"/>
          <w:bottom w:val="nil"/>
          <w:right w:val="nil"/>
          <w:between w:val="nil"/>
        </w:pBdr>
        <w:spacing w:after="0" w:line="240" w:lineRule="auto"/>
        <w:rPr>
          <w:color w:val="000000"/>
          <w:sz w:val="20"/>
          <w:szCs w:val="20"/>
          <w:lang w:val="en-US"/>
        </w:rPr>
      </w:pPr>
      <w:r>
        <w:rPr>
          <w:vertAlign w:val="superscript"/>
          <w:lang w:val="en"/>
        </w:rPr>
        <w:footnoteRef/>
      </w:r>
      <w:r>
        <w:rPr>
          <w:color w:val="000000"/>
          <w:sz w:val="20"/>
          <w:szCs w:val="20"/>
          <w:lang w:val="en"/>
        </w:rPr>
        <w:t xml:space="preserve"> </w:t>
      </w:r>
      <w:hyperlink r:id="rId5" w:history="1">
        <w:r>
          <w:rPr>
            <w:color w:val="0000FF"/>
            <w:sz w:val="20"/>
            <w:szCs w:val="20"/>
            <w:u w:val="single"/>
            <w:lang w:val="en"/>
          </w:rPr>
          <w:t>https://helda.helsinki.fi/handle/10138/233586</w:t>
        </w:r>
      </w:hyperlink>
      <w:r>
        <w:rPr>
          <w:color w:val="000000"/>
          <w:sz w:val="20"/>
          <w:szCs w:val="20"/>
          <w:lang w:val="en"/>
        </w:rPr>
        <w:t xml:space="preserve"> </w:t>
      </w:r>
    </w:p>
  </w:footnote>
  <w:footnote w:id="7">
    <w:p w14:paraId="4608A7DF" w14:textId="0511F36D" w:rsidR="006B1EC4" w:rsidRPr="006B1EC4" w:rsidRDefault="006B1EC4">
      <w:pPr>
        <w:pStyle w:val="Alaviitteenteksti"/>
        <w:rPr>
          <w:lang w:val="en-US"/>
        </w:rPr>
      </w:pPr>
      <w:r>
        <w:rPr>
          <w:rStyle w:val="Alaviitteenviite"/>
        </w:rPr>
        <w:footnoteRef/>
      </w:r>
      <w:r w:rsidRPr="006B1EC4">
        <w:rPr>
          <w:lang w:val="en-US"/>
        </w:rPr>
        <w:t xml:space="preserve"> </w:t>
      </w:r>
      <w:hyperlink r:id="rId6" w:history="1">
        <w:r w:rsidRPr="00457DB1">
          <w:rPr>
            <w:rStyle w:val="Hyperlinkki"/>
            <w:lang w:val="en-US"/>
          </w:rPr>
          <w:t>https://thl.fi/fi/tutkimus-ja-kehittaminen/tutkimukset-ja-hankkeet/lahisuhdevakivallasta-aiheutuvat-kustannukset-suomessa-laku-/julkaisut</w:t>
        </w:r>
      </w:hyperlink>
    </w:p>
  </w:footnote>
  <w:footnote w:id="8">
    <w:p w14:paraId="00000142" w14:textId="1049724C" w:rsidR="00AF2D73" w:rsidRPr="006D7D7C" w:rsidRDefault="00AF2D73">
      <w:pPr>
        <w:pBdr>
          <w:top w:val="nil"/>
          <w:left w:val="nil"/>
          <w:bottom w:val="nil"/>
          <w:right w:val="nil"/>
          <w:between w:val="nil"/>
        </w:pBdr>
        <w:spacing w:after="0" w:line="240" w:lineRule="auto"/>
        <w:rPr>
          <w:color w:val="000000"/>
          <w:sz w:val="20"/>
          <w:szCs w:val="20"/>
          <w:lang w:val="en-US"/>
        </w:rPr>
      </w:pPr>
    </w:p>
  </w:footnote>
  <w:footnote w:id="9">
    <w:p w14:paraId="09D0140E" w14:textId="0DC9F536" w:rsidR="004B4683" w:rsidRPr="004B4683" w:rsidRDefault="004B4683">
      <w:pPr>
        <w:pStyle w:val="Alaviitteenteksti"/>
        <w:rPr>
          <w:lang w:val="en-US"/>
        </w:rPr>
      </w:pPr>
      <w:r>
        <w:rPr>
          <w:rStyle w:val="Alaviitteenviite"/>
        </w:rPr>
        <w:footnoteRef/>
      </w:r>
      <w:r w:rsidRPr="004B4683">
        <w:rPr>
          <w:lang w:val="en-US"/>
        </w:rPr>
        <w:t xml:space="preserve"> </w:t>
      </w:r>
      <w:r w:rsidRPr="00457DB1">
        <w:rPr>
          <w:lang w:val="en"/>
        </w:rPr>
        <w:t>https://julkaisut.valtioneuvosto.fi/bitstream/handle/10024/164176/VNTEAS_2022_46.pdf?sequence=1&amp;isAllowed=y</w:t>
      </w:r>
    </w:p>
  </w:footnote>
  <w:footnote w:id="10">
    <w:p w14:paraId="1A3F26FD" w14:textId="4E877F0F" w:rsidR="001B2DB0" w:rsidRPr="001B2DB0" w:rsidRDefault="001B2DB0">
      <w:pPr>
        <w:pStyle w:val="Alaviitteenteksti"/>
        <w:rPr>
          <w:lang w:val="en-US"/>
        </w:rPr>
      </w:pPr>
      <w:r>
        <w:rPr>
          <w:rStyle w:val="Alaviitteenviite"/>
        </w:rPr>
        <w:footnoteRef/>
      </w:r>
      <w:r w:rsidRPr="001B2DB0">
        <w:rPr>
          <w:lang w:val="en-US"/>
        </w:rPr>
        <w:t xml:space="preserve"> </w:t>
      </w:r>
      <w:r>
        <w:rPr>
          <w:color w:val="000000"/>
          <w:lang w:val="en"/>
        </w:rPr>
        <w:t xml:space="preserve"> </w:t>
      </w:r>
      <w:hyperlink r:id="rId7" w:history="1">
        <w:r>
          <w:rPr>
            <w:color w:val="0000FF"/>
            <w:u w:val="single"/>
            <w:lang w:val="en"/>
          </w:rPr>
          <w:t>https://thl.fi/fi/tutkimus-ja-kehittaminen/tutkimukset-ja-hankkeet/kouluterveyskysely/kouluterveyskyselyn-tulokset</w:t>
        </w:r>
      </w:hyperlink>
    </w:p>
  </w:footnote>
  <w:footnote w:id="11">
    <w:p w14:paraId="1E5C5787" w14:textId="77777777" w:rsidR="005A6BE8" w:rsidRPr="00B662DF" w:rsidRDefault="005A6BE8" w:rsidP="005A6BE8">
      <w:pPr>
        <w:pBdr>
          <w:top w:val="nil"/>
          <w:left w:val="nil"/>
          <w:bottom w:val="nil"/>
          <w:right w:val="nil"/>
          <w:between w:val="nil"/>
        </w:pBdr>
        <w:spacing w:after="0" w:line="240" w:lineRule="auto"/>
        <w:rPr>
          <w:color w:val="000000"/>
          <w:sz w:val="20"/>
          <w:szCs w:val="20"/>
          <w:lang w:val="en-US"/>
        </w:rPr>
      </w:pPr>
      <w:r>
        <w:rPr>
          <w:rStyle w:val="Alaviitteenviite"/>
        </w:rPr>
        <w:footnoteRef/>
      </w:r>
      <w:r w:rsidRPr="005A6BE8">
        <w:rPr>
          <w:lang w:val="en-US"/>
        </w:rPr>
        <w:t xml:space="preserve"> </w:t>
      </w:r>
      <w:r w:rsidRPr="00BC5A68">
        <w:rPr>
          <w:lang w:val="en-US"/>
        </w:rPr>
        <w:t>https://pelastakaalapset.s3.eu-west-1.amazonaws.com/main/2019/03/18171350/SC-Finland-ECPAT.pdf</w:t>
      </w:r>
    </w:p>
    <w:p w14:paraId="6B133B08" w14:textId="57969941" w:rsidR="005A6BE8" w:rsidRPr="005A6BE8" w:rsidRDefault="005A6BE8">
      <w:pPr>
        <w:pStyle w:val="Alaviitteenteksti"/>
        <w:rPr>
          <w:lang w:val="en-US"/>
        </w:rPr>
      </w:pPr>
    </w:p>
  </w:footnote>
  <w:footnote w:id="12">
    <w:p w14:paraId="7B29255E" w14:textId="53713D24" w:rsidR="001B2DB0" w:rsidRPr="001B2DB0" w:rsidRDefault="001B2DB0">
      <w:pPr>
        <w:pStyle w:val="Alaviitteenteksti"/>
        <w:rPr>
          <w:lang w:val="en-US"/>
        </w:rPr>
      </w:pPr>
      <w:r>
        <w:rPr>
          <w:rStyle w:val="Alaviitteenviite"/>
        </w:rPr>
        <w:footnoteRef/>
      </w:r>
      <w:r w:rsidRPr="001B2DB0">
        <w:rPr>
          <w:lang w:val="en-US"/>
        </w:rPr>
        <w:t xml:space="preserve"> </w:t>
      </w:r>
      <w:r w:rsidRPr="00910660">
        <w:rPr>
          <w:sz w:val="24"/>
          <w:szCs w:val="24"/>
          <w:lang w:val="en"/>
        </w:rPr>
        <w:t>https://www.julkari.fi/handle/10024/144268</w:t>
      </w:r>
    </w:p>
  </w:footnote>
  <w:footnote w:id="13">
    <w:p w14:paraId="00000145" w14:textId="77777777" w:rsidR="00AF2D73" w:rsidRPr="006D7D7C" w:rsidRDefault="00DF39F3">
      <w:pPr>
        <w:rPr>
          <w:lang w:val="en-US"/>
        </w:rPr>
      </w:pPr>
      <w:r>
        <w:rPr>
          <w:vertAlign w:val="superscript"/>
          <w:lang w:val="en"/>
        </w:rPr>
        <w:footnoteRef/>
      </w:r>
      <w:r>
        <w:rPr>
          <w:lang w:val="en"/>
        </w:rPr>
        <w:t xml:space="preserve"> Official Statistics of Finland (OSF): Statistics on offences and coercive measures, referred: 25 July 2019, Amnesty &amp; ETKL 2019.</w:t>
      </w:r>
    </w:p>
    <w:p w14:paraId="00000146" w14:textId="77777777" w:rsidR="00AF2D73" w:rsidRPr="006D7D7C" w:rsidRDefault="00AF2D73">
      <w:pPr>
        <w:pBdr>
          <w:top w:val="nil"/>
          <w:left w:val="nil"/>
          <w:bottom w:val="nil"/>
          <w:right w:val="nil"/>
          <w:between w:val="nil"/>
        </w:pBdr>
        <w:spacing w:after="0" w:line="240" w:lineRule="auto"/>
        <w:rPr>
          <w:color w:val="000000"/>
          <w:sz w:val="20"/>
          <w:szCs w:val="20"/>
          <w:lang w:val="en-US"/>
        </w:rPr>
      </w:pPr>
    </w:p>
  </w:footnote>
  <w:footnote w:id="14">
    <w:p w14:paraId="26F76CF2" w14:textId="459220FF" w:rsidR="007525D2" w:rsidRPr="007525D2" w:rsidRDefault="007525D2">
      <w:pPr>
        <w:pStyle w:val="Alaviitteenteksti"/>
        <w:rPr>
          <w:lang w:val="en-US"/>
        </w:rPr>
      </w:pPr>
      <w:r>
        <w:rPr>
          <w:rStyle w:val="Alaviitteenviite"/>
        </w:rPr>
        <w:footnoteRef/>
      </w:r>
      <w:r w:rsidRPr="007525D2">
        <w:rPr>
          <w:lang w:val="en-US"/>
        </w:rPr>
        <w:t xml:space="preserve"> </w:t>
      </w:r>
      <w:hyperlink r:id="rId8" w:history="1">
        <w:r w:rsidRPr="007525D2">
          <w:rPr>
            <w:rStyle w:val="Hyperlinkki"/>
            <w:rFonts w:asciiTheme="minorHAnsi" w:hAnsiTheme="minorHAnsi" w:cstheme="minorHAnsi"/>
            <w:color w:val="auto"/>
            <w:shd w:val="clear" w:color="auto" w:fill="FFFFFF"/>
            <w:lang w:val="en-US"/>
          </w:rPr>
          <w:t>http://urn.fi/URN:ISBN:978-952-383-016-5</w:t>
        </w:r>
      </w:hyperlink>
    </w:p>
  </w:footnote>
  <w:footnote w:id="15">
    <w:p w14:paraId="62C8DAA2" w14:textId="7FD745C3" w:rsidR="0050380C" w:rsidRPr="0050380C" w:rsidRDefault="0050380C">
      <w:pPr>
        <w:pStyle w:val="Alaviitteenteksti"/>
        <w:rPr>
          <w:lang w:val="en-US"/>
        </w:rPr>
      </w:pPr>
      <w:r>
        <w:rPr>
          <w:rStyle w:val="Alaviitteenviite"/>
        </w:rPr>
        <w:footnoteRef/>
      </w:r>
      <w:r w:rsidRPr="0050380C">
        <w:rPr>
          <w:rFonts w:asciiTheme="minorHAnsi" w:hAnsiTheme="minorHAnsi" w:cstheme="minorHAnsi"/>
          <w:lang w:val="en-US"/>
        </w:rPr>
        <w:t xml:space="preserve"> </w:t>
      </w:r>
      <w:hyperlink r:id="rId9" w:history="1">
        <w:r w:rsidRPr="0050380C">
          <w:rPr>
            <w:rStyle w:val="Hyperlinkki"/>
            <w:rFonts w:asciiTheme="minorHAnsi" w:hAnsiTheme="minorHAnsi" w:cstheme="minorHAnsi"/>
            <w:color w:val="auto"/>
            <w:shd w:val="clear" w:color="auto" w:fill="FFFFFF"/>
            <w:lang w:val="en-US"/>
          </w:rPr>
          <w:t>https://urn.fi/URN:ISBN:978-952-302-838-8</w:t>
        </w:r>
      </w:hyperlink>
    </w:p>
  </w:footnote>
  <w:footnote w:id="16">
    <w:p w14:paraId="05AB2E09" w14:textId="13BC6290" w:rsidR="002979D9" w:rsidRPr="00DB736B" w:rsidRDefault="00DF39F3">
      <w:pPr>
        <w:rPr>
          <w:sz w:val="20"/>
          <w:szCs w:val="20"/>
          <w:lang w:val="en"/>
        </w:rPr>
      </w:pPr>
      <w:r>
        <w:rPr>
          <w:vertAlign w:val="superscript"/>
          <w:lang w:val="en"/>
        </w:rPr>
        <w:footnoteRef/>
      </w:r>
      <w:r>
        <w:rPr>
          <w:sz w:val="20"/>
          <w:szCs w:val="20"/>
          <w:lang w:val="en"/>
        </w:rPr>
        <w:t xml:space="preserve"> Source: Amnesty International 2017. International survey on online harassment and abuse. Available at: https://www.amnesty. org/</w:t>
      </w:r>
      <w:r>
        <w:rPr>
          <w:sz w:val="20"/>
          <w:szCs w:val="20"/>
          <w:lang w:val="en"/>
        </w:rPr>
        <w:t>en/latest/news/2017/11/ amnesty-reveals-alarming-impactof-online-abuse-against-women/</w:t>
      </w:r>
      <w:r w:rsidR="007138FD">
        <w:rPr>
          <w:sz w:val="20"/>
          <w:szCs w:val="20"/>
          <w:lang w:val="en"/>
        </w:rPr>
        <w:br/>
      </w:r>
      <w:r w:rsidR="007138FD">
        <w:rPr>
          <w:vertAlign w:val="superscript"/>
          <w:lang w:val="en"/>
        </w:rPr>
        <w:t>11</w:t>
      </w:r>
      <w:r w:rsidR="00415176">
        <w:rPr>
          <w:sz w:val="20"/>
          <w:szCs w:val="20"/>
          <w:lang w:val="en"/>
        </w:rPr>
        <w:t xml:space="preserve"> </w:t>
      </w:r>
      <w:r w:rsidR="00415176" w:rsidRPr="00415176">
        <w:rPr>
          <w:sz w:val="20"/>
          <w:szCs w:val="20"/>
          <w:lang w:val="en"/>
        </w:rPr>
        <w:t>https://julkaisut.valtioneuvosto.fi/bitstream/handle/10024/164176/VNTEAS_2022_46.pdf?sequence=1&amp;isAllowed=y</w:t>
      </w:r>
    </w:p>
  </w:footnote>
  <w:footnote w:id="17">
    <w:p w14:paraId="0000014D" w14:textId="05249E22" w:rsidR="00AF2D73" w:rsidRDefault="00415176">
      <w:pPr>
        <w:pBdr>
          <w:top w:val="nil"/>
          <w:left w:val="nil"/>
          <w:bottom w:val="nil"/>
          <w:right w:val="nil"/>
          <w:between w:val="nil"/>
        </w:pBdr>
        <w:spacing w:after="0" w:line="240" w:lineRule="auto"/>
        <w:rPr>
          <w:color w:val="000000"/>
          <w:sz w:val="20"/>
          <w:szCs w:val="20"/>
        </w:rPr>
      </w:pPr>
      <w:r w:rsidRPr="00415176">
        <w:rPr>
          <w:vertAlign w:val="superscript"/>
        </w:rPr>
        <w:t>12</w:t>
      </w:r>
      <w:r w:rsidR="00DF39F3" w:rsidRPr="006D7D7C">
        <w:rPr>
          <w:color w:val="000000"/>
          <w:sz w:val="20"/>
          <w:szCs w:val="20"/>
        </w:rPr>
        <w:t xml:space="preserve"> Hakkarainen 2019: Digitaalinen väkivalta parisuhteessa ja sen jälkeen. Opas väkivallan kokijoille, ammattilaisille ja läheisille. </w:t>
      </w:r>
      <w:hyperlink r:id="rId10" w:history="1">
        <w:r w:rsidR="00DF39F3" w:rsidRPr="006D7D7C">
          <w:rPr>
            <w:color w:val="0000FF"/>
            <w:sz w:val="20"/>
            <w:szCs w:val="20"/>
            <w:u w:val="single"/>
          </w:rPr>
          <w:t>https://www.naistenlinja.fi/digitaalinen-vakivalta-opas/</w:t>
        </w:r>
      </w:hyperlink>
    </w:p>
  </w:footnote>
  <w:footnote w:id="18">
    <w:p w14:paraId="0000014E" w14:textId="04A406FB" w:rsidR="00AF2D73" w:rsidRPr="006D7D7C" w:rsidRDefault="00415176">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hAnsi="Times New Roman"/>
          <w:vertAlign w:val="superscript"/>
          <w:lang w:val="en"/>
        </w:rPr>
        <w:t>13</w:t>
      </w:r>
      <w:r w:rsidR="00DF39F3">
        <w:rPr>
          <w:rFonts w:ascii="Times New Roman" w:hAnsi="Times New Roman"/>
          <w:color w:val="000000"/>
          <w:lang w:val="en"/>
        </w:rPr>
        <w:t xml:space="preserve"> THL is a unit within the Ministry of Social Affairs and Health</w:t>
      </w:r>
    </w:p>
  </w:footnote>
  <w:footnote w:id="19">
    <w:p w14:paraId="0000014F" w14:textId="77777777" w:rsidR="00AF2D73" w:rsidRPr="006D7D7C" w:rsidRDefault="00DF39F3">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hAnsi="Times New Roman"/>
          <w:vertAlign w:val="superscript"/>
          <w:lang w:val="en"/>
        </w:rPr>
        <w:footnoteRef/>
      </w:r>
      <w:r>
        <w:rPr>
          <w:rFonts w:ascii="Times New Roman" w:hAnsi="Times New Roman"/>
          <w:color w:val="000000"/>
          <w:lang w:val="en"/>
        </w:rPr>
        <w:t xml:space="preserve"> Mediation of criminal and civil cases in 2013, THL 2014, comparison table</w:t>
      </w:r>
    </w:p>
  </w:footnote>
  <w:footnote w:id="20">
    <w:p w14:paraId="00000151" w14:textId="6B7BFEC3" w:rsidR="00AF2D73" w:rsidRPr="006D7D7C" w:rsidRDefault="00DF39F3">
      <w:pPr>
        <w:pBdr>
          <w:top w:val="nil"/>
          <w:left w:val="nil"/>
          <w:bottom w:val="nil"/>
          <w:right w:val="nil"/>
          <w:between w:val="nil"/>
        </w:pBdr>
        <w:spacing w:after="0" w:line="240" w:lineRule="auto"/>
        <w:rPr>
          <w:color w:val="000000"/>
          <w:sz w:val="20"/>
          <w:szCs w:val="20"/>
          <w:lang w:val="en-US"/>
        </w:rPr>
      </w:pPr>
      <w:r>
        <w:rPr>
          <w:rFonts w:ascii="Times New Roman" w:eastAsia="Times New Roman" w:hAnsi="Times New Roman" w:cs="Times New Roman"/>
          <w:vertAlign w:val="superscript"/>
          <w:lang w:val="en"/>
        </w:rPr>
        <w:footnoteRef/>
      </w:r>
      <w:r>
        <w:rPr>
          <w:rFonts w:ascii="Times New Roman" w:eastAsia="Times New Roman" w:hAnsi="Times New Roman" w:cs="Times New Roman"/>
          <w:color w:val="000000"/>
          <w:lang w:val="en"/>
        </w:rPr>
        <w:t xml:space="preserve">GREVIO’s (Baseline) Evaluation Report on legislative and other measures giving effect to the provisions of the Council of Europe Convention on Preventing and Combating Violence against Women and Domestic Violence (Istanbul Convention) FINLAND: </w:t>
      </w:r>
      <w:hyperlink r:id="rId11" w:history="1">
        <w:r>
          <w:rPr>
            <w:rFonts w:ascii="Times New Roman" w:eastAsia="Times New Roman" w:hAnsi="Times New Roman" w:cs="Times New Roman"/>
            <w:color w:val="0000FF"/>
            <w:u w:val="single"/>
            <w:lang w:val="en"/>
          </w:rPr>
          <w:t>https://rm.coe.int/grevio-report-on-finland/168097129d</w:t>
        </w:r>
      </w:hyperlink>
    </w:p>
  </w:footnote>
  <w:footnote w:id="21">
    <w:p w14:paraId="77CCDF2E" w14:textId="6F7F3F68" w:rsidR="00A80746" w:rsidRPr="00A80746" w:rsidRDefault="00A80746">
      <w:pPr>
        <w:pStyle w:val="Alaviitteenteksti"/>
        <w:rPr>
          <w:lang w:val="en-US"/>
        </w:rPr>
      </w:pPr>
      <w:r>
        <w:rPr>
          <w:rStyle w:val="Alaviitteenviite"/>
        </w:rPr>
        <w:footnoteRef/>
      </w:r>
      <w:r w:rsidRPr="00A80746">
        <w:rPr>
          <w:lang w:val="en-US"/>
        </w:rPr>
        <w:t xml:space="preserve"> </w:t>
      </w:r>
      <w:hyperlink r:id="rId12" w:history="1">
        <w:r w:rsidRPr="00A80746">
          <w:rPr>
            <w:rStyle w:val="Hyperlinkki"/>
            <w:lang w:val="en-US"/>
          </w:rPr>
          <w:t>https://www.ihmiskauppa.fi/materiaalipankki/tilastot_ja_tilannekatsaukset/ihmiskaupan_uhrien_auttamisjarjestelman_puolivuotiskatsaus_2022/mediatiedote_-_puolivuotiskatsaus_30.6.2022</w:t>
        </w:r>
      </w:hyperlink>
    </w:p>
  </w:footnote>
  <w:footnote w:id="22">
    <w:p w14:paraId="00000154" w14:textId="77777777" w:rsidR="00AF2D73" w:rsidRPr="006D7D7C" w:rsidRDefault="00DF39F3">
      <w:pPr>
        <w:pBdr>
          <w:top w:val="nil"/>
          <w:left w:val="nil"/>
          <w:bottom w:val="nil"/>
          <w:right w:val="nil"/>
          <w:between w:val="nil"/>
        </w:pBdr>
        <w:spacing w:after="0" w:line="240" w:lineRule="auto"/>
        <w:rPr>
          <w:color w:val="000000"/>
          <w:sz w:val="20"/>
          <w:szCs w:val="20"/>
          <w:lang w:val="en-US"/>
        </w:rPr>
      </w:pPr>
      <w:r>
        <w:rPr>
          <w:vertAlign w:val="superscript"/>
          <w:lang w:val="en"/>
        </w:rPr>
        <w:footnoteRef/>
      </w:r>
      <w:r>
        <w:rPr>
          <w:color w:val="000000"/>
          <w:sz w:val="20"/>
          <w:szCs w:val="20"/>
          <w:lang w:val="en"/>
        </w:rPr>
        <w:t xml:space="preserve"> </w:t>
      </w:r>
      <w:hyperlink r:id="rId13" w:history="1">
        <w:r>
          <w:rPr>
            <w:color w:val="0000FF"/>
            <w:sz w:val="20"/>
            <w:szCs w:val="20"/>
            <w:u w:val="single"/>
            <w:lang w:val="en"/>
          </w:rPr>
          <w:t>https://www.eduskunta.fi/FI/tiedotteet/Documents/ekj_1%2B2018.pdf</w:t>
        </w:r>
      </w:hyperlink>
    </w:p>
  </w:footnote>
  <w:footnote w:id="23">
    <w:p w14:paraId="2DDD70F2" w14:textId="77777777" w:rsidR="005C4A7B" w:rsidRPr="006D7D7C" w:rsidRDefault="005C4A7B" w:rsidP="005C4A7B">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eastAsia="Times New Roman" w:cs="Times New Roman"/>
          <w:vertAlign w:val="superscript"/>
          <w:lang w:val="en"/>
        </w:rPr>
        <w:footnoteRef/>
      </w:r>
      <w:r>
        <w:rPr>
          <w:rFonts w:eastAsia="Times New Roman" w:cs="Times New Roman"/>
          <w:color w:val="000000"/>
          <w:sz w:val="20"/>
          <w:szCs w:val="20"/>
          <w:lang w:val="en"/>
        </w:rPr>
        <w:t xml:space="preserve"> </w:t>
      </w:r>
      <w:hyperlink r:id="rId14" w:history="1">
        <w:r>
          <w:rPr>
            <w:rFonts w:ascii="Times New Roman" w:eastAsia="Times New Roman" w:hAnsi="Times New Roman" w:cs="Times New Roman"/>
            <w:color w:val="0000FF"/>
            <w:u w:val="single"/>
            <w:lang w:val="en"/>
          </w:rPr>
          <w:t>https://julkaisut.valtioneuvosto.fi/bitstream/handle/10024/160920/STM_08_2018_Tasa-arvobarometri%202017_net.pdf</w:t>
        </w:r>
      </w:hyperlink>
      <w:r>
        <w:rPr>
          <w:rFonts w:ascii="Times New Roman" w:eastAsia="Times New Roman" w:hAnsi="Times New Roman" w:cs="Times New Roman"/>
          <w:color w:val="000000"/>
          <w:lang w:val="en"/>
        </w:rPr>
        <w:t xml:space="preserve"> in English: </w:t>
      </w:r>
      <w:hyperlink r:id="rId15" w:history="1">
        <w:r>
          <w:rPr>
            <w:rFonts w:ascii="Times New Roman" w:eastAsia="Times New Roman" w:hAnsi="Times New Roman" w:cs="Times New Roman"/>
            <w:color w:val="0000FF"/>
            <w:u w:val="single"/>
            <w:lang w:val="en"/>
          </w:rPr>
          <w:t>https://julkaisut.valtioneuvosto.fi/handle/10024/161485</w:t>
        </w:r>
      </w:hyperlink>
    </w:p>
  </w:footnote>
  <w:footnote w:id="24">
    <w:p w14:paraId="53AB847E" w14:textId="21DF95D4" w:rsidR="005C4A7B" w:rsidRPr="00D553C2" w:rsidRDefault="005C4A7B" w:rsidP="00D553C2">
      <w:pPr>
        <w:rPr>
          <w:rFonts w:ascii="Times New Roman" w:eastAsia="Times New Roman" w:hAnsi="Times New Roman" w:cs="Times New Roman"/>
          <w:color w:val="000000"/>
        </w:rPr>
      </w:pPr>
      <w:r>
        <w:rPr>
          <w:rFonts w:ascii="Times New Roman" w:eastAsia="Times New Roman" w:hAnsi="Times New Roman" w:cs="Times New Roman"/>
          <w:vertAlign w:val="superscript"/>
          <w:lang w:val="en"/>
        </w:rPr>
        <w:footnoteRef/>
      </w:r>
      <w:r w:rsidRPr="006D7D7C">
        <w:rPr>
          <w:rFonts w:ascii="Times New Roman" w:eastAsia="Times New Roman" w:hAnsi="Times New Roman" w:cs="Times New Roman"/>
        </w:rPr>
        <w:t xml:space="preserve"> </w:t>
      </w:r>
      <w:r w:rsidRPr="006D7D7C">
        <w:rPr>
          <w:rFonts w:ascii="Times New Roman" w:eastAsia="Times New Roman" w:hAnsi="Times New Roman" w:cs="Times New Roman"/>
          <w:color w:val="000000"/>
        </w:rPr>
        <w:t xml:space="preserve">Knuutila, Aleksi et al. Viha vallassa: Vihapuheen vaikutukset yhteiskunnalliseen päätöksentekoon -raportti (Valtioneuvosto 2019) </w:t>
      </w:r>
      <w:hyperlink r:id="rId16" w:history="1">
        <w:r w:rsidRPr="006D7D7C">
          <w:rPr>
            <w:rFonts w:ascii="Times New Roman" w:eastAsia="Times New Roman" w:hAnsi="Times New Roman" w:cs="Times New Roman"/>
            <w:color w:val="000000"/>
            <w:u w:val="single"/>
          </w:rPr>
          <w:t>https://julkaisut.valtioneuvosto.fi/handle/10024/161812</w:t>
        </w:r>
      </w:hyperlink>
    </w:p>
  </w:footnote>
  <w:footnote w:id="25">
    <w:p w14:paraId="7434F779" w14:textId="3B837426" w:rsidR="00D553C2" w:rsidRPr="00D553C2" w:rsidRDefault="00D553C2">
      <w:pPr>
        <w:pStyle w:val="Alaviitteenteksti"/>
      </w:pPr>
      <w:r>
        <w:rPr>
          <w:rStyle w:val="Alaviitteenviite"/>
        </w:rPr>
        <w:footnoteRef/>
      </w:r>
      <w:r>
        <w:t xml:space="preserve"> </w:t>
      </w:r>
      <w:r w:rsidRPr="00D553C2">
        <w:rPr>
          <w:color w:val="000000"/>
        </w:rPr>
        <w:t>https://julkaisut.valtioneuvosto.fi/bitstream/handle/10024/164319/OM_2022_29_ML.pdf?sequence=1&amp;isAllowed=y</w:t>
      </w:r>
    </w:p>
  </w:footnote>
  <w:footnote w:id="26">
    <w:p w14:paraId="52A8A517" w14:textId="77777777" w:rsidR="005A0CBA" w:rsidRDefault="005A0CBA" w:rsidP="005A0CBA">
      <w:pPr>
        <w:pStyle w:val="Alaviitteenteksti"/>
      </w:pPr>
      <w:r>
        <w:rPr>
          <w:rStyle w:val="Alaviitteenviite"/>
        </w:rPr>
        <w:footnoteRef/>
      </w:r>
      <w:r>
        <w:t xml:space="preserve"> </w:t>
      </w:r>
      <w:r w:rsidRPr="00DC283B">
        <w:t>https://tane.fi/documents/31741422/31965916/Kuntapolitiikan+tasa-arvokysymyksi%C3%A4.+Sukupuolten+tasa-arvo+Suomen+kunnissa+2017%E2%80%932021.pdf/ff600b99-b59f-7b6d-05fc-e40302867e80/Kuntapolitiikan+tasa-arvokysymyksi%C3%A4.+Sukupuolten+tasa-arvo+Suomen+kunnissa+2017%E2%80%932021.pdf/Kuntapolitiikan+tasa-arvokysymyksi%C3%A4.+Sukupuolten+tasa-arvo+Suomen+kunnissa+2017%E2%80%932021.pdf?t=1618294533442</w:t>
      </w:r>
    </w:p>
  </w:footnote>
  <w:footnote w:id="27">
    <w:p w14:paraId="01BC3935" w14:textId="64349930" w:rsidR="003B39AC" w:rsidRDefault="003B39AC">
      <w:pPr>
        <w:pStyle w:val="Alaviitteenteksti"/>
      </w:pPr>
      <w:r>
        <w:rPr>
          <w:rStyle w:val="Alaviitteenviite"/>
        </w:rPr>
        <w:footnoteRef/>
      </w:r>
      <w:r>
        <w:t xml:space="preserve"> </w:t>
      </w:r>
      <w:r w:rsidR="00EC4605" w:rsidRPr="00EC4605">
        <w:t>https://www.eduskunta.fi/FI/vaski/HallituksenEsitys/Documents/HE_129+2021.pdf</w:t>
      </w:r>
    </w:p>
  </w:footnote>
  <w:footnote w:id="28">
    <w:p w14:paraId="7F5B827A" w14:textId="32418283" w:rsidR="00A90BF2" w:rsidRDefault="00A90BF2">
      <w:pPr>
        <w:pStyle w:val="Alaviitteenteksti"/>
      </w:pPr>
      <w:r>
        <w:rPr>
          <w:rStyle w:val="Alaviitteenviite"/>
        </w:rPr>
        <w:footnoteRef/>
      </w:r>
      <w:r>
        <w:t xml:space="preserve"> </w:t>
      </w:r>
      <w:r w:rsidRPr="00A90BF2">
        <w:t>https://julkaisut.valtioneuvosto.fi/bitstream/handle/10024/164176/VNTEAS_2022_46.pdf?sequence=1&amp;isAllowed=y</w:t>
      </w:r>
    </w:p>
  </w:footnote>
  <w:footnote w:id="29">
    <w:p w14:paraId="0000015A" w14:textId="77777777" w:rsidR="00AF2D73" w:rsidRDefault="00DF39F3">
      <w:pPr>
        <w:pBdr>
          <w:top w:val="nil"/>
          <w:left w:val="nil"/>
          <w:bottom w:val="nil"/>
          <w:right w:val="nil"/>
          <w:between w:val="nil"/>
        </w:pBdr>
        <w:spacing w:after="0" w:line="240" w:lineRule="auto"/>
        <w:rPr>
          <w:color w:val="000000"/>
          <w:sz w:val="20"/>
          <w:szCs w:val="20"/>
        </w:rPr>
      </w:pPr>
      <w:r>
        <w:rPr>
          <w:vertAlign w:val="superscript"/>
          <w:lang w:val="en"/>
        </w:rPr>
        <w:footnoteRef/>
      </w:r>
      <w:r w:rsidRPr="006D7D7C">
        <w:rPr>
          <w:color w:val="000000"/>
          <w:sz w:val="20"/>
          <w:szCs w:val="20"/>
        </w:rPr>
        <w:t xml:space="preserve"> </w:t>
      </w:r>
      <w:hyperlink r:id="rId17" w:history="1">
        <w:r w:rsidRPr="006D7D7C">
          <w:rPr>
            <w:color w:val="0000FF"/>
            <w:sz w:val="20"/>
            <w:szCs w:val="20"/>
            <w:u w:val="single"/>
          </w:rPr>
          <w:t>http://julkaisut.valtioneuvosto.fi/bitstream/handle/10024/161221/R_56_18_STM_Samapalkkaisuus_kokonaisarviointi-WEB.pdf?sequence=1&amp;isAllowed=y</w:t>
        </w:r>
      </w:hyperlink>
    </w:p>
    <w:p w14:paraId="0000015B" w14:textId="77777777" w:rsidR="00AF2D73" w:rsidRDefault="00AF2D73">
      <w:pPr>
        <w:pBdr>
          <w:top w:val="nil"/>
          <w:left w:val="nil"/>
          <w:bottom w:val="nil"/>
          <w:right w:val="nil"/>
          <w:between w:val="nil"/>
        </w:pBdr>
        <w:spacing w:after="0" w:line="240" w:lineRule="auto"/>
        <w:rPr>
          <w:color w:val="000000"/>
          <w:sz w:val="20"/>
          <w:szCs w:val="20"/>
        </w:rPr>
      </w:pPr>
    </w:p>
  </w:footnote>
  <w:footnote w:id="30">
    <w:p w14:paraId="0000015E" w14:textId="52A9FAB1" w:rsidR="00AF2D73" w:rsidRDefault="00DF39F3" w:rsidP="001352D2">
      <w:pPr>
        <w:rPr>
          <w:color w:val="000000"/>
          <w:sz w:val="20"/>
          <w:szCs w:val="20"/>
        </w:rPr>
      </w:pPr>
      <w:r>
        <w:rPr>
          <w:vertAlign w:val="superscript"/>
          <w:lang w:val="en"/>
        </w:rPr>
        <w:footnoteRef/>
      </w:r>
      <w:r w:rsidRPr="006D7D7C">
        <w:t xml:space="preserve"> </w:t>
      </w:r>
      <w:r w:rsidR="001352D2" w:rsidRPr="001352D2">
        <w:t>https://www.eduskunta.fi/FI/vaski/Kertomus/Documents/K_1+2022.pdf</w:t>
      </w:r>
    </w:p>
  </w:footnote>
  <w:footnote w:id="31">
    <w:p w14:paraId="26404D11" w14:textId="03642250" w:rsidR="00CF6748" w:rsidRDefault="00CF6748">
      <w:pPr>
        <w:pStyle w:val="Alaviitteenteksti"/>
      </w:pPr>
      <w:r>
        <w:rPr>
          <w:rStyle w:val="Alaviitteenviite"/>
        </w:rPr>
        <w:footnoteRef/>
      </w:r>
      <w:r>
        <w:t xml:space="preserve"> </w:t>
      </w:r>
      <w:r w:rsidRPr="00CF6748">
        <w:t>https://www.etk.fi/tutkimus-tilastot-ja-ennusteet/tilastot/kaikki-elakkeensaajat/</w:t>
      </w:r>
    </w:p>
  </w:footnote>
  <w:footnote w:id="32">
    <w:p w14:paraId="6B84EE65" w14:textId="231E054B" w:rsidR="0085161A" w:rsidRDefault="0085161A">
      <w:pPr>
        <w:pStyle w:val="Alaviitteenteksti"/>
      </w:pPr>
      <w:r>
        <w:rPr>
          <w:rStyle w:val="Alaviitteenviite"/>
        </w:rPr>
        <w:footnoteRef/>
      </w:r>
      <w:r>
        <w:t xml:space="preserve"> </w:t>
      </w:r>
      <w:r w:rsidRPr="0085161A">
        <w:t>https://julkaisut.valtioneuvosto.fi/bitstream/handle/10024/164176/VNTEAS_2022_46.pdf?sequence=1&amp;isAllowed=y</w:t>
      </w:r>
    </w:p>
  </w:footnote>
  <w:footnote w:id="33">
    <w:p w14:paraId="5070A60B" w14:textId="126ABCF5" w:rsidR="00B90720" w:rsidRDefault="00B90720">
      <w:pPr>
        <w:pStyle w:val="Alaviitteenteksti"/>
      </w:pPr>
      <w:r>
        <w:rPr>
          <w:rStyle w:val="Alaviitteenviite"/>
        </w:rPr>
        <w:footnoteRef/>
      </w:r>
      <w:r>
        <w:t xml:space="preserve"> </w:t>
      </w:r>
      <w:r w:rsidRPr="00B90720">
        <w:t>https://thl.fi/fi/tutkimus-ja-kehittaminen/tutkimukset-ja-hankkeet/kouluterveyskysely/kouluterveyskyselyn-tulokset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EAB"/>
    <w:multiLevelType w:val="multilevel"/>
    <w:tmpl w:val="5276E9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11336F3"/>
    <w:multiLevelType w:val="multilevel"/>
    <w:tmpl w:val="87B0DFF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F92E11"/>
    <w:multiLevelType w:val="multilevel"/>
    <w:tmpl w:val="1240A5C8"/>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1964D2"/>
    <w:multiLevelType w:val="multilevel"/>
    <w:tmpl w:val="3F5E6B12"/>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ED6B7D"/>
    <w:multiLevelType w:val="multilevel"/>
    <w:tmpl w:val="BD2A9FC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7759E9"/>
    <w:multiLevelType w:val="multilevel"/>
    <w:tmpl w:val="1CF074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8F52B11"/>
    <w:multiLevelType w:val="multilevel"/>
    <w:tmpl w:val="EF58B1E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7" w15:restartNumberingAfterBreak="0">
    <w:nsid w:val="608D47DD"/>
    <w:multiLevelType w:val="multilevel"/>
    <w:tmpl w:val="55DC482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2A733E"/>
    <w:multiLevelType w:val="multilevel"/>
    <w:tmpl w:val="C438467E"/>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238907">
    <w:abstractNumId w:val="3"/>
  </w:num>
  <w:num w:numId="2" w16cid:durableId="92362127">
    <w:abstractNumId w:val="2"/>
  </w:num>
  <w:num w:numId="3" w16cid:durableId="2014338573">
    <w:abstractNumId w:val="6"/>
  </w:num>
  <w:num w:numId="4" w16cid:durableId="1224096583">
    <w:abstractNumId w:val="0"/>
  </w:num>
  <w:num w:numId="5" w16cid:durableId="1849827864">
    <w:abstractNumId w:val="8"/>
  </w:num>
  <w:num w:numId="6" w16cid:durableId="864832167">
    <w:abstractNumId w:val="7"/>
  </w:num>
  <w:num w:numId="7" w16cid:durableId="1099135942">
    <w:abstractNumId w:val="5"/>
  </w:num>
  <w:num w:numId="8" w16cid:durableId="316303326">
    <w:abstractNumId w:val="4"/>
  </w:num>
  <w:num w:numId="9" w16cid:durableId="1274243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04"/>
    <w:rsid w:val="00000B3F"/>
    <w:rsid w:val="00006077"/>
    <w:rsid w:val="000266A2"/>
    <w:rsid w:val="00036C8B"/>
    <w:rsid w:val="0004514D"/>
    <w:rsid w:val="00047131"/>
    <w:rsid w:val="00050AB5"/>
    <w:rsid w:val="00060A2A"/>
    <w:rsid w:val="0006559B"/>
    <w:rsid w:val="00071A10"/>
    <w:rsid w:val="0007309B"/>
    <w:rsid w:val="000733A8"/>
    <w:rsid w:val="00076EE9"/>
    <w:rsid w:val="0008121D"/>
    <w:rsid w:val="00095F27"/>
    <w:rsid w:val="000A30DC"/>
    <w:rsid w:val="000A37F0"/>
    <w:rsid w:val="000A3DA8"/>
    <w:rsid w:val="000A45BA"/>
    <w:rsid w:val="000B2507"/>
    <w:rsid w:val="000B3D6B"/>
    <w:rsid w:val="000C034F"/>
    <w:rsid w:val="000C0410"/>
    <w:rsid w:val="000C5995"/>
    <w:rsid w:val="000D402A"/>
    <w:rsid w:val="000D53EB"/>
    <w:rsid w:val="000E357A"/>
    <w:rsid w:val="000F154A"/>
    <w:rsid w:val="000F25BD"/>
    <w:rsid w:val="000F3571"/>
    <w:rsid w:val="000F38D3"/>
    <w:rsid w:val="000F59C1"/>
    <w:rsid w:val="000F5DF9"/>
    <w:rsid w:val="000F6C61"/>
    <w:rsid w:val="000F7503"/>
    <w:rsid w:val="000F7E17"/>
    <w:rsid w:val="00105212"/>
    <w:rsid w:val="0010686F"/>
    <w:rsid w:val="001103F8"/>
    <w:rsid w:val="001104B3"/>
    <w:rsid w:val="001110B0"/>
    <w:rsid w:val="00112595"/>
    <w:rsid w:val="00115D77"/>
    <w:rsid w:val="0012020B"/>
    <w:rsid w:val="00123147"/>
    <w:rsid w:val="001352D2"/>
    <w:rsid w:val="00143949"/>
    <w:rsid w:val="00153738"/>
    <w:rsid w:val="0015401A"/>
    <w:rsid w:val="00174917"/>
    <w:rsid w:val="0018325F"/>
    <w:rsid w:val="001918F4"/>
    <w:rsid w:val="001A20FA"/>
    <w:rsid w:val="001B13AF"/>
    <w:rsid w:val="001B2DB0"/>
    <w:rsid w:val="001B71B1"/>
    <w:rsid w:val="001C4678"/>
    <w:rsid w:val="001D3F71"/>
    <w:rsid w:val="001E232D"/>
    <w:rsid w:val="00202720"/>
    <w:rsid w:val="002031A1"/>
    <w:rsid w:val="00204DEA"/>
    <w:rsid w:val="00210D03"/>
    <w:rsid w:val="0021664E"/>
    <w:rsid w:val="00216F55"/>
    <w:rsid w:val="00220382"/>
    <w:rsid w:val="002418CE"/>
    <w:rsid w:val="002472C6"/>
    <w:rsid w:val="00254239"/>
    <w:rsid w:val="00267B34"/>
    <w:rsid w:val="00267E04"/>
    <w:rsid w:val="00272166"/>
    <w:rsid w:val="002762AF"/>
    <w:rsid w:val="00280D53"/>
    <w:rsid w:val="0028398D"/>
    <w:rsid w:val="00283AED"/>
    <w:rsid w:val="0028425D"/>
    <w:rsid w:val="00293E80"/>
    <w:rsid w:val="00296B82"/>
    <w:rsid w:val="00297112"/>
    <w:rsid w:val="002979D9"/>
    <w:rsid w:val="002A1265"/>
    <w:rsid w:val="002A6126"/>
    <w:rsid w:val="002B690C"/>
    <w:rsid w:val="002C2876"/>
    <w:rsid w:val="002E387E"/>
    <w:rsid w:val="002E6855"/>
    <w:rsid w:val="00321628"/>
    <w:rsid w:val="0032254D"/>
    <w:rsid w:val="00323D08"/>
    <w:rsid w:val="0032433A"/>
    <w:rsid w:val="00325BA0"/>
    <w:rsid w:val="00331097"/>
    <w:rsid w:val="00334131"/>
    <w:rsid w:val="003430E8"/>
    <w:rsid w:val="00345EE7"/>
    <w:rsid w:val="00350A1A"/>
    <w:rsid w:val="003615F1"/>
    <w:rsid w:val="003753E6"/>
    <w:rsid w:val="00377481"/>
    <w:rsid w:val="00386E4D"/>
    <w:rsid w:val="003B35E9"/>
    <w:rsid w:val="003B39AC"/>
    <w:rsid w:val="003B76AF"/>
    <w:rsid w:val="003C15BB"/>
    <w:rsid w:val="003C1945"/>
    <w:rsid w:val="003C275B"/>
    <w:rsid w:val="003C5882"/>
    <w:rsid w:val="003D0624"/>
    <w:rsid w:val="003E05BB"/>
    <w:rsid w:val="003F337A"/>
    <w:rsid w:val="003F6A9E"/>
    <w:rsid w:val="00406CE9"/>
    <w:rsid w:val="004105A7"/>
    <w:rsid w:val="00415176"/>
    <w:rsid w:val="00420644"/>
    <w:rsid w:val="00422CA6"/>
    <w:rsid w:val="00426800"/>
    <w:rsid w:val="004275F9"/>
    <w:rsid w:val="00430C76"/>
    <w:rsid w:val="00435AB4"/>
    <w:rsid w:val="00443017"/>
    <w:rsid w:val="00454EB8"/>
    <w:rsid w:val="00457DB1"/>
    <w:rsid w:val="00465AC0"/>
    <w:rsid w:val="00470EEC"/>
    <w:rsid w:val="0048060E"/>
    <w:rsid w:val="00484C29"/>
    <w:rsid w:val="00484CAE"/>
    <w:rsid w:val="004877F7"/>
    <w:rsid w:val="0049013F"/>
    <w:rsid w:val="00490374"/>
    <w:rsid w:val="00497924"/>
    <w:rsid w:val="0049794C"/>
    <w:rsid w:val="004B0073"/>
    <w:rsid w:val="004B0CAF"/>
    <w:rsid w:val="004B199F"/>
    <w:rsid w:val="004B41F5"/>
    <w:rsid w:val="004B4683"/>
    <w:rsid w:val="004D15AB"/>
    <w:rsid w:val="004D34C5"/>
    <w:rsid w:val="004F2882"/>
    <w:rsid w:val="004F33C7"/>
    <w:rsid w:val="004F5BFD"/>
    <w:rsid w:val="0050380C"/>
    <w:rsid w:val="00503D08"/>
    <w:rsid w:val="005065B7"/>
    <w:rsid w:val="005163FD"/>
    <w:rsid w:val="0051704F"/>
    <w:rsid w:val="00521FCF"/>
    <w:rsid w:val="005313B8"/>
    <w:rsid w:val="00536E5B"/>
    <w:rsid w:val="005402BC"/>
    <w:rsid w:val="00541506"/>
    <w:rsid w:val="0054684A"/>
    <w:rsid w:val="005506F9"/>
    <w:rsid w:val="00551364"/>
    <w:rsid w:val="00565BE7"/>
    <w:rsid w:val="005675FD"/>
    <w:rsid w:val="005710FE"/>
    <w:rsid w:val="00573207"/>
    <w:rsid w:val="0057504A"/>
    <w:rsid w:val="00575846"/>
    <w:rsid w:val="005951FB"/>
    <w:rsid w:val="005967B4"/>
    <w:rsid w:val="005A0CBA"/>
    <w:rsid w:val="005A6BE8"/>
    <w:rsid w:val="005B3BA8"/>
    <w:rsid w:val="005B4B0D"/>
    <w:rsid w:val="005B708C"/>
    <w:rsid w:val="005C0926"/>
    <w:rsid w:val="005C0CCE"/>
    <w:rsid w:val="005C1268"/>
    <w:rsid w:val="005C4A7B"/>
    <w:rsid w:val="005D1FC2"/>
    <w:rsid w:val="005D307F"/>
    <w:rsid w:val="005E3D40"/>
    <w:rsid w:val="005E4160"/>
    <w:rsid w:val="005E6FB8"/>
    <w:rsid w:val="005F15A9"/>
    <w:rsid w:val="005F3D22"/>
    <w:rsid w:val="00605F77"/>
    <w:rsid w:val="00605F82"/>
    <w:rsid w:val="00613770"/>
    <w:rsid w:val="00613E14"/>
    <w:rsid w:val="006277FB"/>
    <w:rsid w:val="00631200"/>
    <w:rsid w:val="006472F6"/>
    <w:rsid w:val="00647DE9"/>
    <w:rsid w:val="00663E8E"/>
    <w:rsid w:val="006702D7"/>
    <w:rsid w:val="00680453"/>
    <w:rsid w:val="006805AF"/>
    <w:rsid w:val="00682346"/>
    <w:rsid w:val="00682BCC"/>
    <w:rsid w:val="00694226"/>
    <w:rsid w:val="006955C0"/>
    <w:rsid w:val="006B0331"/>
    <w:rsid w:val="006B1EC4"/>
    <w:rsid w:val="006B6C47"/>
    <w:rsid w:val="006C6FD6"/>
    <w:rsid w:val="006D3604"/>
    <w:rsid w:val="006D4823"/>
    <w:rsid w:val="006D547D"/>
    <w:rsid w:val="006D7D7C"/>
    <w:rsid w:val="006F3B64"/>
    <w:rsid w:val="00700DA0"/>
    <w:rsid w:val="007074AB"/>
    <w:rsid w:val="00712871"/>
    <w:rsid w:val="007138FD"/>
    <w:rsid w:val="00715A40"/>
    <w:rsid w:val="00717EA0"/>
    <w:rsid w:val="007209A7"/>
    <w:rsid w:val="00723F29"/>
    <w:rsid w:val="007247B5"/>
    <w:rsid w:val="007312AA"/>
    <w:rsid w:val="00732C04"/>
    <w:rsid w:val="007401F8"/>
    <w:rsid w:val="0074598C"/>
    <w:rsid w:val="007525D2"/>
    <w:rsid w:val="00755F4B"/>
    <w:rsid w:val="007615E5"/>
    <w:rsid w:val="00761E2A"/>
    <w:rsid w:val="00774FB4"/>
    <w:rsid w:val="00781202"/>
    <w:rsid w:val="007848C3"/>
    <w:rsid w:val="007865BC"/>
    <w:rsid w:val="00791235"/>
    <w:rsid w:val="00794C20"/>
    <w:rsid w:val="0079504A"/>
    <w:rsid w:val="00795B4D"/>
    <w:rsid w:val="007A491F"/>
    <w:rsid w:val="007A4FF4"/>
    <w:rsid w:val="007B2069"/>
    <w:rsid w:val="007B48AE"/>
    <w:rsid w:val="007C0EA2"/>
    <w:rsid w:val="007C1250"/>
    <w:rsid w:val="007C6320"/>
    <w:rsid w:val="007C72CD"/>
    <w:rsid w:val="007D3B01"/>
    <w:rsid w:val="007E1C92"/>
    <w:rsid w:val="007F0781"/>
    <w:rsid w:val="007F59D5"/>
    <w:rsid w:val="00816E67"/>
    <w:rsid w:val="00825E1C"/>
    <w:rsid w:val="008301F0"/>
    <w:rsid w:val="0083637F"/>
    <w:rsid w:val="00836B21"/>
    <w:rsid w:val="00836C47"/>
    <w:rsid w:val="00844DBD"/>
    <w:rsid w:val="00844E9A"/>
    <w:rsid w:val="0085018D"/>
    <w:rsid w:val="0085161A"/>
    <w:rsid w:val="00857091"/>
    <w:rsid w:val="00857451"/>
    <w:rsid w:val="00861953"/>
    <w:rsid w:val="008623A2"/>
    <w:rsid w:val="00864D4F"/>
    <w:rsid w:val="0086608F"/>
    <w:rsid w:val="00871F82"/>
    <w:rsid w:val="008926B7"/>
    <w:rsid w:val="008A0E89"/>
    <w:rsid w:val="008A4DF5"/>
    <w:rsid w:val="008B126B"/>
    <w:rsid w:val="008B24A9"/>
    <w:rsid w:val="008D5A7D"/>
    <w:rsid w:val="00910660"/>
    <w:rsid w:val="00910E69"/>
    <w:rsid w:val="009174BB"/>
    <w:rsid w:val="00921A33"/>
    <w:rsid w:val="009236F8"/>
    <w:rsid w:val="00923A6A"/>
    <w:rsid w:val="0092468D"/>
    <w:rsid w:val="00925E17"/>
    <w:rsid w:val="00927101"/>
    <w:rsid w:val="00943816"/>
    <w:rsid w:val="009446B3"/>
    <w:rsid w:val="00952FA0"/>
    <w:rsid w:val="00955C2D"/>
    <w:rsid w:val="00955F08"/>
    <w:rsid w:val="00960E28"/>
    <w:rsid w:val="00961B69"/>
    <w:rsid w:val="009632E9"/>
    <w:rsid w:val="00963B18"/>
    <w:rsid w:val="009643C9"/>
    <w:rsid w:val="009648CC"/>
    <w:rsid w:val="00967B7E"/>
    <w:rsid w:val="00967BD9"/>
    <w:rsid w:val="00970197"/>
    <w:rsid w:val="009731B7"/>
    <w:rsid w:val="00976227"/>
    <w:rsid w:val="00981951"/>
    <w:rsid w:val="0098252E"/>
    <w:rsid w:val="00985C9F"/>
    <w:rsid w:val="00987EEB"/>
    <w:rsid w:val="009B648D"/>
    <w:rsid w:val="009C1524"/>
    <w:rsid w:val="009C15F2"/>
    <w:rsid w:val="009C1F16"/>
    <w:rsid w:val="009C1F66"/>
    <w:rsid w:val="009C6015"/>
    <w:rsid w:val="009D264E"/>
    <w:rsid w:val="009E263A"/>
    <w:rsid w:val="009F08F1"/>
    <w:rsid w:val="00A009E4"/>
    <w:rsid w:val="00A05740"/>
    <w:rsid w:val="00A05876"/>
    <w:rsid w:val="00A13698"/>
    <w:rsid w:val="00A30C06"/>
    <w:rsid w:val="00A42995"/>
    <w:rsid w:val="00A432D0"/>
    <w:rsid w:val="00A50AF4"/>
    <w:rsid w:val="00A5311D"/>
    <w:rsid w:val="00A66C10"/>
    <w:rsid w:val="00A6762A"/>
    <w:rsid w:val="00A74684"/>
    <w:rsid w:val="00A776B5"/>
    <w:rsid w:val="00A8038B"/>
    <w:rsid w:val="00A80746"/>
    <w:rsid w:val="00A80985"/>
    <w:rsid w:val="00A81263"/>
    <w:rsid w:val="00A84AF7"/>
    <w:rsid w:val="00A90BF2"/>
    <w:rsid w:val="00AA3A10"/>
    <w:rsid w:val="00AA4978"/>
    <w:rsid w:val="00AB0437"/>
    <w:rsid w:val="00AB2AF1"/>
    <w:rsid w:val="00AB456C"/>
    <w:rsid w:val="00AD7217"/>
    <w:rsid w:val="00AE28D8"/>
    <w:rsid w:val="00AE7661"/>
    <w:rsid w:val="00AF2D73"/>
    <w:rsid w:val="00AF59DE"/>
    <w:rsid w:val="00B0197D"/>
    <w:rsid w:val="00B01F4B"/>
    <w:rsid w:val="00B02702"/>
    <w:rsid w:val="00B047ED"/>
    <w:rsid w:val="00B05AA6"/>
    <w:rsid w:val="00B07FD1"/>
    <w:rsid w:val="00B10E0D"/>
    <w:rsid w:val="00B14B77"/>
    <w:rsid w:val="00B2329E"/>
    <w:rsid w:val="00B40F01"/>
    <w:rsid w:val="00B41B9F"/>
    <w:rsid w:val="00B420D7"/>
    <w:rsid w:val="00B43ADC"/>
    <w:rsid w:val="00B46015"/>
    <w:rsid w:val="00B541E9"/>
    <w:rsid w:val="00B54B25"/>
    <w:rsid w:val="00B55949"/>
    <w:rsid w:val="00B6355B"/>
    <w:rsid w:val="00B662DF"/>
    <w:rsid w:val="00B7215E"/>
    <w:rsid w:val="00B765D8"/>
    <w:rsid w:val="00B76F28"/>
    <w:rsid w:val="00B90720"/>
    <w:rsid w:val="00B91E4B"/>
    <w:rsid w:val="00BA4FA6"/>
    <w:rsid w:val="00BA52F1"/>
    <w:rsid w:val="00BA79FF"/>
    <w:rsid w:val="00BB05D8"/>
    <w:rsid w:val="00BB51B6"/>
    <w:rsid w:val="00BC25EF"/>
    <w:rsid w:val="00BC35EA"/>
    <w:rsid w:val="00BC5A68"/>
    <w:rsid w:val="00BD0596"/>
    <w:rsid w:val="00BE0EBF"/>
    <w:rsid w:val="00BE24C0"/>
    <w:rsid w:val="00BE3943"/>
    <w:rsid w:val="00BE6FCB"/>
    <w:rsid w:val="00BF1710"/>
    <w:rsid w:val="00BF40DE"/>
    <w:rsid w:val="00C01110"/>
    <w:rsid w:val="00C0162B"/>
    <w:rsid w:val="00C05F75"/>
    <w:rsid w:val="00C20DDE"/>
    <w:rsid w:val="00C36359"/>
    <w:rsid w:val="00C366F0"/>
    <w:rsid w:val="00C4132E"/>
    <w:rsid w:val="00C44896"/>
    <w:rsid w:val="00C45280"/>
    <w:rsid w:val="00C47328"/>
    <w:rsid w:val="00C53605"/>
    <w:rsid w:val="00C562EF"/>
    <w:rsid w:val="00C611D4"/>
    <w:rsid w:val="00C81BAD"/>
    <w:rsid w:val="00C8337F"/>
    <w:rsid w:val="00C85BB8"/>
    <w:rsid w:val="00C862CD"/>
    <w:rsid w:val="00C90599"/>
    <w:rsid w:val="00C90AD4"/>
    <w:rsid w:val="00C962C5"/>
    <w:rsid w:val="00C96EEE"/>
    <w:rsid w:val="00CA194B"/>
    <w:rsid w:val="00CA5586"/>
    <w:rsid w:val="00CC32C1"/>
    <w:rsid w:val="00CC7DFF"/>
    <w:rsid w:val="00CD25EC"/>
    <w:rsid w:val="00CD730B"/>
    <w:rsid w:val="00CE317F"/>
    <w:rsid w:val="00CE545D"/>
    <w:rsid w:val="00CF6748"/>
    <w:rsid w:val="00D00CFE"/>
    <w:rsid w:val="00D01C06"/>
    <w:rsid w:val="00D01FB7"/>
    <w:rsid w:val="00D04E90"/>
    <w:rsid w:val="00D0540C"/>
    <w:rsid w:val="00D1322C"/>
    <w:rsid w:val="00D159D9"/>
    <w:rsid w:val="00D237BC"/>
    <w:rsid w:val="00D266CE"/>
    <w:rsid w:val="00D40873"/>
    <w:rsid w:val="00D553C2"/>
    <w:rsid w:val="00D625C3"/>
    <w:rsid w:val="00D66F4D"/>
    <w:rsid w:val="00D7132A"/>
    <w:rsid w:val="00D73C4F"/>
    <w:rsid w:val="00D8014B"/>
    <w:rsid w:val="00D91350"/>
    <w:rsid w:val="00DA28A3"/>
    <w:rsid w:val="00DB736B"/>
    <w:rsid w:val="00DC283B"/>
    <w:rsid w:val="00DD7E94"/>
    <w:rsid w:val="00DE4863"/>
    <w:rsid w:val="00DE61D2"/>
    <w:rsid w:val="00DE7A98"/>
    <w:rsid w:val="00DF1B88"/>
    <w:rsid w:val="00DF39F3"/>
    <w:rsid w:val="00DF7206"/>
    <w:rsid w:val="00E07F6F"/>
    <w:rsid w:val="00E1048E"/>
    <w:rsid w:val="00E17451"/>
    <w:rsid w:val="00E229C9"/>
    <w:rsid w:val="00E24AFF"/>
    <w:rsid w:val="00E2760A"/>
    <w:rsid w:val="00E3141B"/>
    <w:rsid w:val="00E37D50"/>
    <w:rsid w:val="00E43E66"/>
    <w:rsid w:val="00E4604D"/>
    <w:rsid w:val="00E5064E"/>
    <w:rsid w:val="00E71820"/>
    <w:rsid w:val="00E7375C"/>
    <w:rsid w:val="00E74221"/>
    <w:rsid w:val="00E818C4"/>
    <w:rsid w:val="00E830C7"/>
    <w:rsid w:val="00E83D9F"/>
    <w:rsid w:val="00E86922"/>
    <w:rsid w:val="00EA2864"/>
    <w:rsid w:val="00EA6457"/>
    <w:rsid w:val="00EA7FE7"/>
    <w:rsid w:val="00EC4605"/>
    <w:rsid w:val="00ED17AC"/>
    <w:rsid w:val="00ED215C"/>
    <w:rsid w:val="00ED226F"/>
    <w:rsid w:val="00EF1ACA"/>
    <w:rsid w:val="00EF3223"/>
    <w:rsid w:val="00EF4828"/>
    <w:rsid w:val="00F03294"/>
    <w:rsid w:val="00F177D0"/>
    <w:rsid w:val="00F20802"/>
    <w:rsid w:val="00F23BC2"/>
    <w:rsid w:val="00F31A03"/>
    <w:rsid w:val="00F33D29"/>
    <w:rsid w:val="00F35CE0"/>
    <w:rsid w:val="00F41766"/>
    <w:rsid w:val="00F431F8"/>
    <w:rsid w:val="00F671CD"/>
    <w:rsid w:val="00F939FE"/>
    <w:rsid w:val="00F97A79"/>
    <w:rsid w:val="00FB031F"/>
    <w:rsid w:val="00FB171D"/>
    <w:rsid w:val="00FB5034"/>
    <w:rsid w:val="00FB6667"/>
    <w:rsid w:val="00FC2413"/>
    <w:rsid w:val="00FC2CE2"/>
    <w:rsid w:val="00FC303E"/>
    <w:rsid w:val="00FC66FA"/>
    <w:rsid w:val="00FD457D"/>
    <w:rsid w:val="00FD68EB"/>
    <w:rsid w:val="00FE221C"/>
    <w:rsid w:val="00FE45DC"/>
    <w:rsid w:val="00FF1758"/>
    <w:rsid w:val="00FF1B0E"/>
    <w:rsid w:val="00FF5004"/>
    <w:rsid w:val="00FF74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B819"/>
  <w15:docId w15:val="{E1CFFA10-629C-4212-BDA1-227BA653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134A4"/>
  </w:style>
  <w:style w:type="paragraph" w:styleId="Otsikko1">
    <w:name w:val="heading 1"/>
    <w:basedOn w:val="Otsikko"/>
    <w:next w:val="Normaali"/>
    <w:link w:val="Otsikko1Char"/>
    <w:uiPriority w:val="9"/>
    <w:qFormat/>
    <w:rsid w:val="001E45BF"/>
    <w:pPr>
      <w:outlineLvl w:val="0"/>
    </w:pPr>
    <w:rPr>
      <w:sz w:val="36"/>
      <w:szCs w:val="36"/>
    </w:rPr>
  </w:style>
  <w:style w:type="paragraph" w:styleId="Otsikko2">
    <w:name w:val="heading 2"/>
    <w:basedOn w:val="Normaali"/>
    <w:next w:val="Normaali"/>
    <w:link w:val="Otsikko2Char"/>
    <w:uiPriority w:val="9"/>
    <w:unhideWhenUsed/>
    <w:qFormat/>
    <w:rsid w:val="00E134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Otsikko">
    <w:name w:val="Title"/>
    <w:aliases w:val="Otsikko 1.1"/>
    <w:basedOn w:val="Normaali"/>
    <w:next w:val="Normaali"/>
    <w:link w:val="OtsikkoChar"/>
    <w:uiPriority w:val="10"/>
    <w:qFormat/>
    <w:rsid w:val="002F0ABB"/>
    <w:rPr>
      <w:bdr w:val="none" w:sz="0" w:space="0" w:color="auto" w:frame="1"/>
    </w:rPr>
  </w:style>
  <w:style w:type="paragraph" w:customStyle="1" w:styleId="xmsonormal">
    <w:name w:val="x_msonormal"/>
    <w:basedOn w:val="Normaali"/>
    <w:rsid w:val="00E134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ki">
    <w:name w:val="Hyperlink"/>
    <w:basedOn w:val="Kappaleenoletusfontti"/>
    <w:uiPriority w:val="99"/>
    <w:unhideWhenUsed/>
    <w:rsid w:val="00E134A4"/>
    <w:rPr>
      <w:color w:val="0000FF"/>
      <w:u w:val="single"/>
    </w:rPr>
  </w:style>
  <w:style w:type="paragraph" w:styleId="Alaviitteenteksti">
    <w:name w:val="footnote text"/>
    <w:basedOn w:val="Normaali"/>
    <w:link w:val="AlaviitteentekstiChar"/>
    <w:uiPriority w:val="99"/>
    <w:semiHidden/>
    <w:unhideWhenUsed/>
    <w:rsid w:val="00E134A4"/>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E134A4"/>
    <w:rPr>
      <w:sz w:val="20"/>
      <w:szCs w:val="20"/>
    </w:rPr>
  </w:style>
  <w:style w:type="character" w:styleId="Alaviitteenviite">
    <w:name w:val="footnote reference"/>
    <w:basedOn w:val="Kappaleenoletusfontti"/>
    <w:uiPriority w:val="99"/>
    <w:semiHidden/>
    <w:unhideWhenUsed/>
    <w:rsid w:val="00E134A4"/>
    <w:rPr>
      <w:vertAlign w:val="superscript"/>
    </w:rPr>
  </w:style>
  <w:style w:type="paragraph" w:styleId="Luettelokappale">
    <w:name w:val="List Paragraph"/>
    <w:basedOn w:val="Normaali"/>
    <w:uiPriority w:val="34"/>
    <w:qFormat/>
    <w:rsid w:val="00E134A4"/>
    <w:pPr>
      <w:spacing w:after="0" w:line="240" w:lineRule="auto"/>
      <w:ind w:left="720"/>
    </w:pPr>
    <w:rPr>
      <w:rFonts w:cs="Times New Roman"/>
    </w:rPr>
  </w:style>
  <w:style w:type="character" w:customStyle="1" w:styleId="OtsikkoChar">
    <w:name w:val="Otsikko Char"/>
    <w:aliases w:val="Otsikko 1.1 Char"/>
    <w:basedOn w:val="Kappaleenoletusfontti"/>
    <w:link w:val="Otsikko"/>
    <w:uiPriority w:val="10"/>
    <w:rsid w:val="002F0ABB"/>
    <w:rPr>
      <w:bdr w:val="none" w:sz="0" w:space="0" w:color="auto" w:frame="1"/>
    </w:rPr>
  </w:style>
  <w:style w:type="character" w:customStyle="1" w:styleId="Otsikko2Char">
    <w:name w:val="Otsikko 2 Char"/>
    <w:basedOn w:val="Kappaleenoletusfontti"/>
    <w:link w:val="Otsikko2"/>
    <w:uiPriority w:val="9"/>
    <w:rsid w:val="00E134A4"/>
    <w:rPr>
      <w:rFonts w:asciiTheme="majorHAnsi" w:eastAsiaTheme="majorEastAsia" w:hAnsiTheme="majorHAnsi" w:cstheme="majorBidi"/>
      <w:color w:val="2F5496" w:themeColor="accent1" w:themeShade="BF"/>
      <w:sz w:val="26"/>
      <w:szCs w:val="26"/>
    </w:rPr>
  </w:style>
  <w:style w:type="paragraph" w:customStyle="1" w:styleId="Default">
    <w:name w:val="Default"/>
    <w:rsid w:val="002916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tsikko1Char">
    <w:name w:val="Otsikko 1 Char"/>
    <w:basedOn w:val="Kappaleenoletusfontti"/>
    <w:link w:val="Otsikko1"/>
    <w:uiPriority w:val="9"/>
    <w:rsid w:val="001E45BF"/>
    <w:rPr>
      <w:sz w:val="36"/>
      <w:szCs w:val="36"/>
      <w:bdr w:val="none" w:sz="0" w:space="0" w:color="auto" w:frame="1"/>
    </w:rPr>
  </w:style>
  <w:style w:type="paragraph" w:styleId="NormaaliWWW">
    <w:name w:val="Normal (Web)"/>
    <w:basedOn w:val="Normaali"/>
    <w:uiPriority w:val="99"/>
    <w:semiHidden/>
    <w:unhideWhenUsed/>
    <w:rsid w:val="0029165D"/>
    <w:pPr>
      <w:spacing w:before="100" w:beforeAutospacing="1" w:after="100" w:afterAutospacing="1" w:line="240" w:lineRule="auto"/>
    </w:pPr>
    <w:rPr>
      <w:rFonts w:ascii="Times New Roman" w:eastAsia="Times New Roman" w:hAnsi="Times New Roman" w:cs="Times New Roman"/>
      <w:sz w:val="24"/>
      <w:szCs w:val="24"/>
    </w:rPr>
  </w:style>
  <w:style w:type="paragraph" w:styleId="Sisllysluettelonotsikko">
    <w:name w:val="TOC Heading"/>
    <w:basedOn w:val="Otsikko1"/>
    <w:next w:val="Normaali"/>
    <w:uiPriority w:val="39"/>
    <w:unhideWhenUsed/>
    <w:qFormat/>
    <w:rsid w:val="002F0ABB"/>
    <w:pPr>
      <w:outlineLvl w:val="9"/>
    </w:pPr>
  </w:style>
  <w:style w:type="paragraph" w:styleId="Sisluet2">
    <w:name w:val="toc 2"/>
    <w:basedOn w:val="Normaali"/>
    <w:next w:val="Normaali"/>
    <w:autoRedefine/>
    <w:uiPriority w:val="39"/>
    <w:unhideWhenUsed/>
    <w:rsid w:val="002F0ABB"/>
    <w:pPr>
      <w:spacing w:after="100"/>
      <w:ind w:left="220"/>
    </w:pPr>
  </w:style>
  <w:style w:type="paragraph" w:styleId="Sisluet1">
    <w:name w:val="toc 1"/>
    <w:basedOn w:val="Normaali"/>
    <w:next w:val="Normaali"/>
    <w:autoRedefine/>
    <w:uiPriority w:val="39"/>
    <w:unhideWhenUsed/>
    <w:rsid w:val="001E45BF"/>
    <w:pPr>
      <w:tabs>
        <w:tab w:val="right" w:leader="dot" w:pos="9628"/>
      </w:tabs>
      <w:spacing w:after="100"/>
    </w:pPr>
    <w:rPr>
      <w:b/>
      <w:bCs/>
      <w:noProof/>
    </w:rPr>
  </w:style>
  <w:style w:type="character" w:styleId="AvattuHyperlinkki">
    <w:name w:val="FollowedHyperlink"/>
    <w:basedOn w:val="Kappaleenoletusfontti"/>
    <w:uiPriority w:val="99"/>
    <w:semiHidden/>
    <w:unhideWhenUsed/>
    <w:rsid w:val="00CC2159"/>
    <w:rPr>
      <w:color w:val="954F72" w:themeColor="followedHyperlink"/>
      <w:u w:val="single"/>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94381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43816"/>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E37D50"/>
    <w:rPr>
      <w:b/>
      <w:bCs/>
    </w:rPr>
  </w:style>
  <w:style w:type="character" w:customStyle="1" w:styleId="KommentinotsikkoChar">
    <w:name w:val="Kommentin otsikko Char"/>
    <w:basedOn w:val="KommentintekstiChar"/>
    <w:link w:val="Kommentinotsikko"/>
    <w:uiPriority w:val="99"/>
    <w:semiHidden/>
    <w:rsid w:val="00E37D50"/>
    <w:rPr>
      <w:b/>
      <w:bCs/>
      <w:sz w:val="20"/>
      <w:szCs w:val="20"/>
    </w:rPr>
  </w:style>
  <w:style w:type="character" w:customStyle="1" w:styleId="Ratkaisematonmaininta1">
    <w:name w:val="Ratkaisematon maininta1"/>
    <w:basedOn w:val="Kappaleenoletusfontti"/>
    <w:uiPriority w:val="99"/>
    <w:semiHidden/>
    <w:unhideWhenUsed/>
    <w:rsid w:val="00BE0EBF"/>
    <w:rPr>
      <w:color w:val="605E5C"/>
      <w:shd w:val="clear" w:color="auto" w:fill="E1DFDD"/>
    </w:rPr>
  </w:style>
  <w:style w:type="character" w:customStyle="1" w:styleId="normaltextrun">
    <w:name w:val="normaltextrun"/>
    <w:basedOn w:val="Kappaleenoletusfontti"/>
    <w:rsid w:val="00E3141B"/>
  </w:style>
  <w:style w:type="character" w:customStyle="1" w:styleId="eop">
    <w:name w:val="eop"/>
    <w:basedOn w:val="Kappaleenoletusfontti"/>
    <w:rsid w:val="00E3141B"/>
  </w:style>
  <w:style w:type="paragraph" w:styleId="Muutos">
    <w:name w:val="Revision"/>
    <w:hidden/>
    <w:uiPriority w:val="99"/>
    <w:semiHidden/>
    <w:rsid w:val="00B02702"/>
    <w:pPr>
      <w:spacing w:after="0" w:line="240" w:lineRule="auto"/>
    </w:pPr>
  </w:style>
  <w:style w:type="paragraph" w:styleId="Eivli">
    <w:name w:val="No Spacing"/>
    <w:link w:val="EivliChar"/>
    <w:uiPriority w:val="1"/>
    <w:qFormat/>
    <w:rsid w:val="000C0410"/>
    <w:pPr>
      <w:spacing w:after="0" w:line="240" w:lineRule="auto"/>
    </w:pPr>
    <w:rPr>
      <w:rFonts w:asciiTheme="minorHAnsi" w:eastAsiaTheme="minorEastAsia" w:hAnsiTheme="minorHAnsi" w:cstheme="minorBidi"/>
    </w:rPr>
  </w:style>
  <w:style w:type="character" w:customStyle="1" w:styleId="EivliChar">
    <w:name w:val="Ei väliä Char"/>
    <w:basedOn w:val="Kappaleenoletusfontti"/>
    <w:link w:val="Eivli"/>
    <w:uiPriority w:val="1"/>
    <w:rsid w:val="000C0410"/>
    <w:rPr>
      <w:rFonts w:asciiTheme="minorHAnsi" w:eastAsiaTheme="minorEastAsia" w:hAnsiTheme="minorHAnsi" w:cstheme="minorBidi"/>
    </w:rPr>
  </w:style>
  <w:style w:type="character" w:styleId="Ratkaisematonmaininta">
    <w:name w:val="Unresolved Mention"/>
    <w:basedOn w:val="Kappaleenoletusfontti"/>
    <w:uiPriority w:val="99"/>
    <w:rsid w:val="006B1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010">
      <w:bodyDiv w:val="1"/>
      <w:marLeft w:val="0"/>
      <w:marRight w:val="0"/>
      <w:marTop w:val="0"/>
      <w:marBottom w:val="0"/>
      <w:divBdr>
        <w:top w:val="none" w:sz="0" w:space="0" w:color="auto"/>
        <w:left w:val="none" w:sz="0" w:space="0" w:color="auto"/>
        <w:bottom w:val="none" w:sz="0" w:space="0" w:color="auto"/>
        <w:right w:val="none" w:sz="0" w:space="0" w:color="auto"/>
      </w:divBdr>
    </w:div>
    <w:div w:id="257522663">
      <w:bodyDiv w:val="1"/>
      <w:marLeft w:val="0"/>
      <w:marRight w:val="0"/>
      <w:marTop w:val="0"/>
      <w:marBottom w:val="0"/>
      <w:divBdr>
        <w:top w:val="none" w:sz="0" w:space="0" w:color="auto"/>
        <w:left w:val="none" w:sz="0" w:space="0" w:color="auto"/>
        <w:bottom w:val="none" w:sz="0" w:space="0" w:color="auto"/>
        <w:right w:val="none" w:sz="0" w:space="0" w:color="auto"/>
      </w:divBdr>
    </w:div>
    <w:div w:id="1681351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hmiskauppa.fi/materiaalipankki/tilastot_ja_tilannekatsauks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k.fi/ajankohtaista/uutiset/maahanmuuttajanaisen-euro-62-senttia" TargetMode="External"/><Relationship Id="rId5" Type="http://schemas.openxmlformats.org/officeDocument/2006/relationships/settings" Target="settings.xml"/><Relationship Id="rId10" Type="http://schemas.openxmlformats.org/officeDocument/2006/relationships/hyperlink" Target="http://julkaisut.valtioneuvosto.fi/bitstream/handle/10024/162005/TEM_oppaat_10_2019_Tutkimusartikkeleita_kotoutumisesta_20012020.pdf" TargetMode="External"/><Relationship Id="rId4" Type="http://schemas.openxmlformats.org/officeDocument/2006/relationships/styles" Target="styles.xml"/><Relationship Id="rId9" Type="http://schemas.openxmlformats.org/officeDocument/2006/relationships/hyperlink" Target="https://thl.fi/fi/web/maahanmuutto-ja-kulttuurinen-moninaisuus/kotoutuminen-ja-osallisuus/tyoelam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urn.fi/URN:ISBN:978-952-383-016-5" TargetMode="External"/><Relationship Id="rId13" Type="http://schemas.openxmlformats.org/officeDocument/2006/relationships/hyperlink" Target="https://www.eduskunta.fi/FI/tiedotteet/Documents/ekj_1%2B2018.pdf" TargetMode="External"/><Relationship Id="rId3" Type="http://schemas.openxmlformats.org/officeDocument/2006/relationships/hyperlink" Target="https://www.stat.fi/til/rpk/2018/15/rpk_2018_15_2019-06-06_tie_001_fi.html" TargetMode="External"/><Relationship Id="rId7" Type="http://schemas.openxmlformats.org/officeDocument/2006/relationships/hyperlink" Target="https://thl.fi/fi/tutkimus-ja-kehittaminen/tutkimukset-ja-hankkeet/kouluterveyskysely/kouluterveyskyselyn-tulokset" TargetMode="External"/><Relationship Id="rId12" Type="http://schemas.openxmlformats.org/officeDocument/2006/relationships/hyperlink" Target="https://www.ihmiskauppa.fi/materiaalipankki/tilastot_ja_tilannekatsaukset/ihmiskaupan_uhrien_auttamisjarjestelman_puolivuotiskatsaus_2022/mediatiedote_-_puolivuotiskatsaus_30.6.2022" TargetMode="External"/><Relationship Id="rId17" Type="http://schemas.openxmlformats.org/officeDocument/2006/relationships/hyperlink" Target="http://julkaisut.valtioneuvosto.fi/bitstream/handle/10024/161221/R_56_18_STM_Samapalkkaisuus_kokonaisarviointi-WEB.pdf?sequence=1&amp;amp;amp;isAllowed=y" TargetMode="External"/><Relationship Id="rId2" Type="http://schemas.openxmlformats.org/officeDocument/2006/relationships/hyperlink" Target="https://www.pam.fi/en/news/news/2016/05/immigrant-women-face-difficulties-finding-work-in-finland.html" TargetMode="External"/><Relationship Id="rId16" Type="http://schemas.openxmlformats.org/officeDocument/2006/relationships/hyperlink" Target="https://julkaisut.valtioneuvosto.fi/handle/10024/161812" TargetMode="External"/><Relationship Id="rId1" Type="http://schemas.openxmlformats.org/officeDocument/2006/relationships/hyperlink" Target="https://helda.helsinki.fi/bitstream/handle/10138/152441/265_Lehti_ym_2014.pdf?sequence=2&amp;amp;amp;isAllowed=y" TargetMode="External"/><Relationship Id="rId6" Type="http://schemas.openxmlformats.org/officeDocument/2006/relationships/hyperlink" Target="https://thl.fi/fi/tutkimus-ja-kehittaminen/tutkimukset-ja-hankkeet/lahisuhdevakivallasta-aiheutuvat-kustannukset-suomessa-laku-/julkaisut" TargetMode="External"/><Relationship Id="rId11" Type="http://schemas.openxmlformats.org/officeDocument/2006/relationships/hyperlink" Target="https://rm.coe.int/grevio-report-on-finland/168097129d" TargetMode="External"/><Relationship Id="rId5" Type="http://schemas.openxmlformats.org/officeDocument/2006/relationships/hyperlink" Target="https://helda.helsinki.fi/handle/10138/233586" TargetMode="External"/><Relationship Id="rId15" Type="http://schemas.openxmlformats.org/officeDocument/2006/relationships/hyperlink" Target="https://julkaisut.valtioneuvosto.fi/handle/10024/161485" TargetMode="External"/><Relationship Id="rId10" Type="http://schemas.openxmlformats.org/officeDocument/2006/relationships/hyperlink" Target="https://www.naistenlinja.fi/digitaalinen-vakivalta-opas/" TargetMode="External"/><Relationship Id="rId4" Type="http://schemas.openxmlformats.org/officeDocument/2006/relationships/hyperlink" Target="https://fra.europa.eu/sites/default/files/fra_uploads/fra-2014-vaw-survey-main-results-apr14_en.pdf" TargetMode="External"/><Relationship Id="rId9" Type="http://schemas.openxmlformats.org/officeDocument/2006/relationships/hyperlink" Target="https://urn.fi/URN:ISBN:978-952-302-838-8" TargetMode="External"/><Relationship Id="rId14" Type="http://schemas.openxmlformats.org/officeDocument/2006/relationships/hyperlink" Target="https://julkaisut.valtioneuvosto.fi/bitstream/handle/10024/160920/STM_08_2018_Tasa-arvobarometri%202017_net.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jE1sukDr7F0Q3tdbEeC7lEe/5XYA==">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</go:docsCustomData>
</go:gDocsCustomXmlDataStorage>
</file>

<file path=customXml/itemProps1.xml><?xml version="1.0" encoding="utf-8"?>
<ds:datastoreItem xmlns:ds="http://schemas.openxmlformats.org/officeDocument/2006/customXml" ds:itemID="{8E1199C8-8890-4528-A37E-56640685856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4128</Words>
  <Characters>33442</Characters>
  <Application>Microsoft Office Word</Application>
  <DocSecurity>0</DocSecurity>
  <Lines>278</Lines>
  <Paragraphs>74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Kirsi Marttinen</dc:creator>
  <cp:lastModifiedBy>Iida-Maija Pirttiniemi</cp:lastModifiedBy>
  <cp:revision>2</cp:revision>
  <cp:lastPrinted>2021-06-07T15:42:00Z</cp:lastPrinted>
  <dcterms:created xsi:type="dcterms:W3CDTF">2022-10-14T08:35:00Z</dcterms:created>
  <dcterms:modified xsi:type="dcterms:W3CDTF">2022-10-14T08:35:00Z</dcterms:modified>
</cp:coreProperties>
</file>